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D8E" w:rsidRPr="003E4ABE" w:rsidRDefault="00266D8E" w:rsidP="000A2E7B">
      <w:pPr>
        <w:jc w:val="center"/>
        <w:rPr>
          <w:rFonts w:ascii="Arial Narrow" w:hAnsi="Arial Narrow"/>
          <w:lang w:val="ro-RO"/>
        </w:rPr>
      </w:pPr>
    </w:p>
    <w:p w:rsidR="00E27735" w:rsidRPr="003E4ABE" w:rsidRDefault="00E27735" w:rsidP="000A2E7B">
      <w:pPr>
        <w:jc w:val="center"/>
        <w:rPr>
          <w:rFonts w:ascii="Arial Narrow" w:hAnsi="Arial Narrow"/>
          <w:lang w:val="ro-RO"/>
        </w:rPr>
      </w:pPr>
    </w:p>
    <w:p w:rsidR="00F12544" w:rsidRPr="003E4ABE" w:rsidRDefault="003B330A" w:rsidP="000A2E7B">
      <w:pPr>
        <w:jc w:val="center"/>
        <w:rPr>
          <w:rFonts w:ascii="Arial Narrow" w:hAnsi="Arial Narrow"/>
          <w:b/>
          <w:sz w:val="28"/>
          <w:szCs w:val="28"/>
          <w:lang w:val="ro-RO"/>
        </w:rPr>
      </w:pPr>
      <w:r w:rsidRPr="003E4ABE">
        <w:rPr>
          <w:rFonts w:ascii="Arial Narrow" w:hAnsi="Arial Narrow"/>
          <w:b/>
          <w:sz w:val="28"/>
          <w:szCs w:val="28"/>
          <w:lang w:val="ro-RO"/>
        </w:rPr>
        <w:t>ŞEDINŢ</w:t>
      </w:r>
      <w:r w:rsidR="000D50F2" w:rsidRPr="003E4ABE">
        <w:rPr>
          <w:rFonts w:ascii="Arial Narrow" w:hAnsi="Arial Narrow"/>
          <w:b/>
          <w:sz w:val="28"/>
          <w:szCs w:val="28"/>
          <w:lang w:val="ro-RO"/>
        </w:rPr>
        <w:t>E</w:t>
      </w:r>
      <w:r w:rsidRPr="003E4ABE">
        <w:rPr>
          <w:rFonts w:ascii="Arial Narrow" w:hAnsi="Arial Narrow"/>
          <w:b/>
          <w:sz w:val="28"/>
          <w:szCs w:val="28"/>
          <w:lang w:val="ro-RO"/>
        </w:rPr>
        <w:t xml:space="preserve"> DE REPARTIZARE</w:t>
      </w:r>
    </w:p>
    <w:p w:rsidR="005B232A" w:rsidRPr="003E4ABE" w:rsidRDefault="005B232A" w:rsidP="00AE050F">
      <w:pPr>
        <w:jc w:val="both"/>
        <w:rPr>
          <w:rFonts w:ascii="Arial Narrow" w:hAnsi="Arial Narrow"/>
          <w:b/>
          <w:color w:val="0000FF"/>
          <w:sz w:val="24"/>
          <w:szCs w:val="24"/>
          <w:lang w:val="ro-RO"/>
        </w:rPr>
      </w:pPr>
    </w:p>
    <w:p w:rsidR="00942183" w:rsidRPr="003E4ABE" w:rsidRDefault="003B330A" w:rsidP="003B330A">
      <w:pPr>
        <w:autoSpaceDE w:val="0"/>
        <w:autoSpaceDN w:val="0"/>
        <w:adjustRightInd w:val="0"/>
        <w:ind w:left="1560" w:hanging="1560"/>
        <w:jc w:val="both"/>
        <w:rPr>
          <w:rFonts w:ascii="Arial Narrow" w:hAnsi="Arial Narrow"/>
          <w:sz w:val="22"/>
          <w:szCs w:val="22"/>
          <w:lang w:val="ro-RO"/>
        </w:rPr>
      </w:pPr>
      <w:r w:rsidRPr="003E4ABE">
        <w:rPr>
          <w:rFonts w:ascii="Arial Narrow" w:hAnsi="Arial Narrow"/>
          <w:b/>
          <w:sz w:val="24"/>
          <w:szCs w:val="24"/>
          <w:lang w:val="ro-RO"/>
        </w:rPr>
        <w:t>Data:</w:t>
      </w:r>
    </w:p>
    <w:p w:rsidR="003B330A" w:rsidRPr="003E4ABE" w:rsidRDefault="00146DA4" w:rsidP="00664AD2">
      <w:pPr>
        <w:autoSpaceDE w:val="0"/>
        <w:autoSpaceDN w:val="0"/>
        <w:adjustRightInd w:val="0"/>
        <w:ind w:left="1560" w:hanging="1560"/>
        <w:jc w:val="both"/>
        <w:rPr>
          <w:rFonts w:ascii="Arial Narrow" w:hAnsi="Arial Narrow"/>
          <w:b/>
          <w:color w:val="7030A0"/>
          <w:sz w:val="24"/>
          <w:szCs w:val="24"/>
          <w:lang w:val="ro-RO"/>
        </w:rPr>
      </w:pPr>
      <w:r w:rsidRPr="003E4ABE">
        <w:rPr>
          <w:rFonts w:ascii="Arial Narrow" w:hAnsi="Arial Narrow"/>
          <w:b/>
          <w:color w:val="7030A0"/>
          <w:sz w:val="24"/>
          <w:szCs w:val="24"/>
          <w:lang w:val="ro-RO"/>
        </w:rPr>
        <w:t>7-8</w:t>
      </w:r>
      <w:r w:rsidR="001A2590" w:rsidRPr="003E4ABE">
        <w:rPr>
          <w:rFonts w:ascii="Arial Narrow" w:hAnsi="Arial Narrow"/>
          <w:b/>
          <w:color w:val="7030A0"/>
          <w:sz w:val="24"/>
          <w:szCs w:val="24"/>
          <w:lang w:val="ro-RO"/>
        </w:rPr>
        <w:t xml:space="preserve"> septembrie</w:t>
      </w:r>
      <w:r w:rsidR="00942183" w:rsidRPr="003E4ABE">
        <w:rPr>
          <w:rFonts w:ascii="Arial Narrow" w:hAnsi="Arial Narrow"/>
          <w:b/>
          <w:color w:val="7030A0"/>
          <w:sz w:val="24"/>
          <w:szCs w:val="24"/>
          <w:lang w:val="ro-RO"/>
        </w:rPr>
        <w:t xml:space="preserve"> 2020</w:t>
      </w:r>
    </w:p>
    <w:p w:rsidR="005A720D" w:rsidRPr="003E4ABE" w:rsidRDefault="005A720D" w:rsidP="003B330A">
      <w:pPr>
        <w:autoSpaceDE w:val="0"/>
        <w:autoSpaceDN w:val="0"/>
        <w:adjustRightInd w:val="0"/>
        <w:ind w:left="1560" w:hanging="1560"/>
        <w:jc w:val="both"/>
        <w:rPr>
          <w:rFonts w:ascii="Arial Narrow" w:hAnsi="Arial Narrow"/>
          <w:b/>
          <w:color w:val="0000FF"/>
          <w:sz w:val="24"/>
          <w:szCs w:val="24"/>
          <w:lang w:val="ro-RO"/>
        </w:rPr>
      </w:pPr>
    </w:p>
    <w:p w:rsidR="003B330A" w:rsidRPr="003E4ABE" w:rsidRDefault="003B330A" w:rsidP="003B330A">
      <w:pPr>
        <w:autoSpaceDE w:val="0"/>
        <w:autoSpaceDN w:val="0"/>
        <w:adjustRightInd w:val="0"/>
        <w:ind w:left="1560" w:hanging="1560"/>
        <w:jc w:val="both"/>
        <w:rPr>
          <w:rFonts w:ascii="Arial Narrow" w:hAnsi="Arial Narrow"/>
          <w:b/>
          <w:sz w:val="24"/>
          <w:szCs w:val="24"/>
          <w:lang w:val="ro-RO"/>
        </w:rPr>
      </w:pPr>
      <w:r w:rsidRPr="003E4ABE">
        <w:rPr>
          <w:rFonts w:ascii="Arial Narrow" w:hAnsi="Arial Narrow"/>
          <w:b/>
          <w:sz w:val="24"/>
          <w:szCs w:val="24"/>
          <w:lang w:val="ro-RO"/>
        </w:rPr>
        <w:t>Loc de desfăşurare:</w:t>
      </w:r>
    </w:p>
    <w:p w:rsidR="003B330A" w:rsidRPr="003E4ABE" w:rsidRDefault="003B330A" w:rsidP="003B330A">
      <w:pPr>
        <w:autoSpaceDE w:val="0"/>
        <w:autoSpaceDN w:val="0"/>
        <w:adjustRightInd w:val="0"/>
        <w:ind w:left="1560" w:hanging="1560"/>
        <w:jc w:val="both"/>
        <w:rPr>
          <w:rFonts w:ascii="Arial Narrow" w:hAnsi="Arial Narrow"/>
          <w:b/>
          <w:color w:val="7030A0"/>
          <w:sz w:val="24"/>
          <w:szCs w:val="24"/>
          <w:lang w:val="ro-RO"/>
        </w:rPr>
      </w:pPr>
      <w:r w:rsidRPr="003E4ABE">
        <w:rPr>
          <w:rFonts w:ascii="Arial Narrow" w:hAnsi="Arial Narrow"/>
          <w:b/>
          <w:color w:val="7030A0"/>
          <w:sz w:val="24"/>
          <w:szCs w:val="24"/>
          <w:lang w:val="ro-RO"/>
        </w:rPr>
        <w:t>Sala de şedinţe a Inspectoratului Şcolar Judeţean Alba, Etajul I</w:t>
      </w:r>
    </w:p>
    <w:p w:rsidR="003B330A" w:rsidRPr="003E4ABE" w:rsidRDefault="003B330A" w:rsidP="003B330A">
      <w:pPr>
        <w:autoSpaceDE w:val="0"/>
        <w:autoSpaceDN w:val="0"/>
        <w:adjustRightInd w:val="0"/>
        <w:ind w:left="1560" w:hanging="1560"/>
        <w:jc w:val="both"/>
        <w:rPr>
          <w:rFonts w:ascii="Arial Narrow" w:hAnsi="Arial Narrow"/>
          <w:i/>
          <w:color w:val="7030A0"/>
          <w:sz w:val="24"/>
          <w:szCs w:val="24"/>
          <w:lang w:val="ro-RO"/>
        </w:rPr>
      </w:pPr>
      <w:r w:rsidRPr="003E4ABE">
        <w:rPr>
          <w:rFonts w:ascii="Arial Narrow" w:hAnsi="Arial Narrow"/>
          <w:i/>
          <w:color w:val="7030A0"/>
          <w:sz w:val="24"/>
          <w:szCs w:val="24"/>
          <w:lang w:val="ro-RO"/>
        </w:rPr>
        <w:t>Str. Gabriel Bethlen, Nr. 7, Alba Iulia, 510009</w:t>
      </w:r>
    </w:p>
    <w:p w:rsidR="003B330A" w:rsidRPr="003E4ABE" w:rsidRDefault="003B330A" w:rsidP="003B330A">
      <w:pPr>
        <w:autoSpaceDE w:val="0"/>
        <w:autoSpaceDN w:val="0"/>
        <w:adjustRightInd w:val="0"/>
        <w:ind w:left="1560" w:hanging="1560"/>
        <w:jc w:val="both"/>
        <w:rPr>
          <w:rFonts w:ascii="Arial Narrow" w:hAnsi="Arial Narrow"/>
          <w:b/>
          <w:color w:val="7030A0"/>
          <w:sz w:val="24"/>
          <w:szCs w:val="24"/>
          <w:lang w:val="it-IT"/>
        </w:rPr>
      </w:pPr>
    </w:p>
    <w:p w:rsidR="000D50F2" w:rsidRPr="00FF1AE2" w:rsidRDefault="000D50F2" w:rsidP="003720CD">
      <w:pPr>
        <w:autoSpaceDE w:val="0"/>
        <w:autoSpaceDN w:val="0"/>
        <w:adjustRightInd w:val="0"/>
        <w:spacing w:line="360" w:lineRule="auto"/>
        <w:jc w:val="both"/>
        <w:rPr>
          <w:rFonts w:ascii="Arial Narrow" w:hAnsi="Arial Narrow" w:cs="Palatino Linotype"/>
          <w:sz w:val="22"/>
          <w:szCs w:val="22"/>
          <w:lang w:val="ro-RO"/>
        </w:rPr>
      </w:pPr>
      <w:r w:rsidRPr="00FF1AE2">
        <w:rPr>
          <w:rFonts w:ascii="Arial Narrow" w:hAnsi="Arial Narrow" w:cs="Palatino Linotype"/>
          <w:sz w:val="22"/>
          <w:szCs w:val="22"/>
          <w:lang w:val="ro-RO"/>
        </w:rPr>
        <w:t>Se fac repartizări/ocupări în Comisia judeţeană de mobilitate, la nivel</w:t>
      </w:r>
      <w:r w:rsidR="00146DA4" w:rsidRPr="00FF1AE2">
        <w:rPr>
          <w:rFonts w:ascii="Arial Narrow" w:hAnsi="Arial Narrow" w:cs="Palatino Linotype"/>
          <w:sz w:val="22"/>
          <w:szCs w:val="22"/>
          <w:lang w:val="ro-RO"/>
        </w:rPr>
        <w:t>ul</w:t>
      </w:r>
      <w:r w:rsidRPr="00FF1AE2">
        <w:rPr>
          <w:rFonts w:ascii="Arial Narrow" w:hAnsi="Arial Narrow" w:cs="Palatino Linotype"/>
          <w:sz w:val="22"/>
          <w:szCs w:val="22"/>
          <w:lang w:val="ro-RO"/>
        </w:rPr>
        <w:t xml:space="preserve"> </w:t>
      </w:r>
      <w:r w:rsidR="00146DA4" w:rsidRPr="00FF1AE2">
        <w:rPr>
          <w:rFonts w:ascii="Arial Narrow" w:hAnsi="Arial Narrow" w:cs="Palatino Linotype"/>
          <w:sz w:val="22"/>
          <w:szCs w:val="22"/>
          <w:lang w:val="ro-RO"/>
        </w:rPr>
        <w:t>Inspectoratului Școlar Județean Alba</w:t>
      </w:r>
      <w:r w:rsidRPr="00FF1AE2">
        <w:rPr>
          <w:rFonts w:ascii="Arial Narrow" w:hAnsi="Arial Narrow" w:cs="Palatino Linotype"/>
          <w:sz w:val="22"/>
          <w:szCs w:val="22"/>
          <w:lang w:val="ro-RO"/>
        </w:rPr>
        <w:t xml:space="preserve">, pe posturi didactice sau catedre, </w:t>
      </w:r>
      <w:r w:rsidRPr="00FF1AE2">
        <w:rPr>
          <w:rFonts w:ascii="Arial Narrow" w:hAnsi="Arial Narrow" w:cs="Palatino Linotype"/>
          <w:b/>
          <w:sz w:val="22"/>
          <w:szCs w:val="22"/>
          <w:lang w:val="ro-RO"/>
        </w:rPr>
        <w:t>rămase neocupate</w:t>
      </w:r>
      <w:r w:rsidRPr="00FF1AE2">
        <w:rPr>
          <w:rFonts w:ascii="Arial Narrow" w:hAnsi="Arial Narrow"/>
          <w:b/>
          <w:bCs/>
          <w:sz w:val="22"/>
          <w:szCs w:val="22"/>
          <w:lang w:val="ro-RO"/>
        </w:rPr>
        <w:t xml:space="preserve"> după repartizările/ocupările făcute în etapele anterioare</w:t>
      </w:r>
      <w:r w:rsidRPr="00FF1AE2">
        <w:rPr>
          <w:rFonts w:ascii="Arial Narrow" w:hAnsi="Arial Narrow" w:cs="Palatino Linotype"/>
          <w:sz w:val="22"/>
          <w:szCs w:val="22"/>
          <w:lang w:val="ro-RO"/>
        </w:rPr>
        <w:t xml:space="preserve">, </w:t>
      </w:r>
      <w:r w:rsidR="00146DA4" w:rsidRPr="00FF1AE2">
        <w:rPr>
          <w:rFonts w:ascii="Arial Narrow" w:hAnsi="Arial Narrow" w:cs="Palatino Linotype"/>
          <w:sz w:val="22"/>
          <w:szCs w:val="22"/>
          <w:lang w:val="ro-RO"/>
        </w:rPr>
        <w:t>respectând ordinea de prioritate stabilită conf</w:t>
      </w:r>
      <w:r w:rsidRPr="00FF1AE2">
        <w:rPr>
          <w:rFonts w:ascii="Arial Narrow" w:hAnsi="Arial Narrow" w:cs="Palatino Linotype"/>
          <w:sz w:val="22"/>
          <w:szCs w:val="22"/>
          <w:lang w:val="ro-RO"/>
        </w:rPr>
        <w:t>orm prevederilor</w:t>
      </w:r>
      <w:r w:rsidR="00146DA4" w:rsidRPr="00FF1AE2">
        <w:rPr>
          <w:rFonts w:ascii="Arial Narrow" w:hAnsi="Arial Narrow" w:cs="Palatino Linotype"/>
          <w:sz w:val="22"/>
          <w:szCs w:val="22"/>
          <w:lang w:val="ro-RO"/>
        </w:rPr>
        <w:t xml:space="preserve"> </w:t>
      </w:r>
      <w:r w:rsidR="00146DA4" w:rsidRPr="00FF1AE2">
        <w:rPr>
          <w:rFonts w:ascii="Arial Narrow" w:hAnsi="Arial Narrow" w:cs="Palatino Linotype"/>
          <w:b/>
          <w:color w:val="7030A0"/>
          <w:sz w:val="22"/>
          <w:szCs w:val="22"/>
          <w:lang w:val="ro-RO"/>
        </w:rPr>
        <w:t>art.</w:t>
      </w:r>
      <w:r w:rsidRPr="00FF1AE2">
        <w:rPr>
          <w:rFonts w:ascii="Arial Narrow" w:hAnsi="Arial Narrow" w:cs="Palatino Linotype"/>
          <w:sz w:val="22"/>
          <w:szCs w:val="22"/>
          <w:lang w:val="ro-RO"/>
        </w:rPr>
        <w:t xml:space="preserve"> </w:t>
      </w:r>
      <w:r w:rsidR="00146DA4" w:rsidRPr="00FF1AE2">
        <w:rPr>
          <w:rFonts w:ascii="Arial Narrow" w:hAnsi="Arial Narrow" w:cs="Palatino Linotype"/>
          <w:b/>
          <w:color w:val="7030A0"/>
          <w:sz w:val="22"/>
          <w:szCs w:val="22"/>
          <w:lang w:val="ro-RO"/>
        </w:rPr>
        <w:t>102</w:t>
      </w:r>
      <w:r w:rsidR="001A2590" w:rsidRPr="00FF1AE2">
        <w:rPr>
          <w:rFonts w:ascii="Arial Narrow" w:hAnsi="Arial Narrow" w:cs="Palatino Linotype"/>
          <w:b/>
          <w:color w:val="7030A0"/>
          <w:sz w:val="22"/>
          <w:szCs w:val="22"/>
          <w:lang w:val="ro-RO"/>
        </w:rPr>
        <w:t xml:space="preserve"> alin. (</w:t>
      </w:r>
      <w:r w:rsidR="00146DA4" w:rsidRPr="00FF1AE2">
        <w:rPr>
          <w:rFonts w:ascii="Arial Narrow" w:hAnsi="Arial Narrow" w:cs="Palatino Linotype"/>
          <w:b/>
          <w:color w:val="7030A0"/>
          <w:sz w:val="22"/>
          <w:szCs w:val="22"/>
          <w:lang w:val="ro-RO"/>
        </w:rPr>
        <w:t>1-2</w:t>
      </w:r>
      <w:r w:rsidR="001A2590" w:rsidRPr="00FF1AE2">
        <w:rPr>
          <w:rFonts w:ascii="Arial Narrow" w:hAnsi="Arial Narrow" w:cs="Palatino Linotype"/>
          <w:b/>
          <w:color w:val="7030A0"/>
          <w:sz w:val="22"/>
          <w:szCs w:val="22"/>
          <w:lang w:val="ro-RO"/>
        </w:rPr>
        <w:t xml:space="preserve">) </w:t>
      </w:r>
      <w:r w:rsidR="001A2590" w:rsidRPr="00FF1AE2">
        <w:rPr>
          <w:rFonts w:ascii="Arial Narrow" w:hAnsi="Arial Narrow" w:cs="Palatino Linotype"/>
          <w:sz w:val="22"/>
          <w:szCs w:val="22"/>
          <w:lang w:val="ro-RO"/>
        </w:rPr>
        <w:t>şi</w:t>
      </w:r>
      <w:r w:rsidR="001A2590" w:rsidRPr="00FF1AE2">
        <w:rPr>
          <w:rFonts w:ascii="Arial Narrow" w:hAnsi="Arial Narrow" w:cs="Palatino Linotype"/>
          <w:b/>
          <w:color w:val="7030A0"/>
          <w:sz w:val="22"/>
          <w:szCs w:val="22"/>
          <w:lang w:val="ro-RO"/>
        </w:rPr>
        <w:t xml:space="preserve"> </w:t>
      </w:r>
      <w:r w:rsidR="00146DA4" w:rsidRPr="00FF1AE2">
        <w:rPr>
          <w:rFonts w:ascii="Arial Narrow" w:hAnsi="Arial Narrow" w:cs="Palatino Linotype"/>
          <w:b/>
          <w:color w:val="7030A0"/>
          <w:sz w:val="22"/>
          <w:szCs w:val="22"/>
          <w:lang w:val="ro-RO"/>
        </w:rPr>
        <w:t>art. 103</w:t>
      </w:r>
      <w:r w:rsidR="001A2590" w:rsidRPr="00FF1AE2">
        <w:rPr>
          <w:rFonts w:ascii="Arial Narrow" w:hAnsi="Arial Narrow" w:cs="Palatino Linotype"/>
          <w:b/>
          <w:color w:val="7030A0"/>
          <w:sz w:val="22"/>
          <w:szCs w:val="22"/>
          <w:lang w:val="ro-RO"/>
        </w:rPr>
        <w:t xml:space="preserve"> alin. (</w:t>
      </w:r>
      <w:r w:rsidR="00146DA4" w:rsidRPr="00FF1AE2">
        <w:rPr>
          <w:rFonts w:ascii="Arial Narrow" w:hAnsi="Arial Narrow" w:cs="Palatino Linotype"/>
          <w:b/>
          <w:color w:val="7030A0"/>
          <w:sz w:val="22"/>
          <w:szCs w:val="22"/>
          <w:lang w:val="ro-RO"/>
        </w:rPr>
        <w:t>1-2</w:t>
      </w:r>
      <w:r w:rsidR="001A2590" w:rsidRPr="00FF1AE2">
        <w:rPr>
          <w:rFonts w:ascii="Arial Narrow" w:hAnsi="Arial Narrow" w:cs="Palatino Linotype"/>
          <w:b/>
          <w:color w:val="7030A0"/>
          <w:sz w:val="22"/>
          <w:szCs w:val="22"/>
          <w:lang w:val="ro-RO"/>
        </w:rPr>
        <w:t>)</w:t>
      </w:r>
      <w:r w:rsidRPr="00FF1AE2">
        <w:rPr>
          <w:rFonts w:ascii="Arial Narrow" w:hAnsi="Arial Narrow" w:cs="Palatino Linotype"/>
          <w:color w:val="7030A0"/>
          <w:sz w:val="22"/>
          <w:szCs w:val="22"/>
          <w:lang w:val="ro-RO"/>
        </w:rPr>
        <w:t xml:space="preserve"> </w:t>
      </w:r>
      <w:r w:rsidRPr="00FF1AE2">
        <w:rPr>
          <w:rFonts w:ascii="Arial Narrow" w:hAnsi="Arial Narrow" w:cs="Palatino Linotype"/>
          <w:sz w:val="22"/>
          <w:szCs w:val="22"/>
          <w:lang w:val="ro-RO"/>
        </w:rPr>
        <w:t xml:space="preserve">din Metodologia - cadru </w:t>
      </w:r>
      <w:r w:rsidRPr="00FF1AE2">
        <w:rPr>
          <w:rFonts w:ascii="Arial Narrow" w:hAnsi="Arial Narrow" w:cs="Palatino Linotype"/>
          <w:i/>
          <w:sz w:val="22"/>
          <w:szCs w:val="22"/>
          <w:lang w:val="ro-RO"/>
        </w:rPr>
        <w:t>(OMEC nr. 5259/12.11.2019, cu modificările şi completările ulterioare)</w:t>
      </w:r>
      <w:r w:rsidR="001A2590" w:rsidRPr="00FF1AE2">
        <w:rPr>
          <w:rFonts w:ascii="Arial Narrow" w:hAnsi="Arial Narrow" w:cs="Palatino Linotype"/>
          <w:i/>
          <w:sz w:val="22"/>
          <w:szCs w:val="22"/>
          <w:lang w:val="ro-RO"/>
        </w:rPr>
        <w:t xml:space="preserve"> cu respectarea </w:t>
      </w:r>
      <w:r w:rsidR="00146DA4" w:rsidRPr="00FF1AE2">
        <w:rPr>
          <w:rFonts w:ascii="Arial Narrow" w:hAnsi="Arial Narrow" w:cs="Palatino Linotype"/>
          <w:i/>
          <w:sz w:val="22"/>
          <w:szCs w:val="22"/>
          <w:lang w:val="ro-RO"/>
        </w:rPr>
        <w:t xml:space="preserve">prevederilor </w:t>
      </w:r>
      <w:r w:rsidR="001A2590" w:rsidRPr="00FF1AE2">
        <w:rPr>
          <w:rFonts w:ascii="Arial Narrow" w:hAnsi="Arial Narrow" w:cs="Palatino Linotype"/>
          <w:i/>
          <w:sz w:val="22"/>
          <w:szCs w:val="22"/>
          <w:lang w:val="ro-RO"/>
        </w:rPr>
        <w:t>Punctului 25 din Anexa nr. 19 la Metodologie</w:t>
      </w:r>
      <w:r w:rsidRPr="00FF1AE2">
        <w:rPr>
          <w:rFonts w:ascii="Arial Narrow" w:hAnsi="Arial Narrow" w:cs="Palatino Linotype"/>
          <w:sz w:val="22"/>
          <w:szCs w:val="22"/>
          <w:lang w:val="ro-RO"/>
        </w:rPr>
        <w:t>.</w:t>
      </w:r>
    </w:p>
    <w:p w:rsidR="000D50F2" w:rsidRPr="00FF1AE2" w:rsidRDefault="000D50F2" w:rsidP="003720CD">
      <w:pPr>
        <w:autoSpaceDE w:val="0"/>
        <w:autoSpaceDN w:val="0"/>
        <w:adjustRightInd w:val="0"/>
        <w:spacing w:line="360" w:lineRule="auto"/>
        <w:jc w:val="both"/>
        <w:rPr>
          <w:rFonts w:ascii="Arial Narrow" w:hAnsi="Arial Narrow" w:cs="Palatino Linotype"/>
          <w:sz w:val="22"/>
          <w:szCs w:val="22"/>
          <w:lang w:val="ro-RO"/>
        </w:rPr>
      </w:pPr>
    </w:p>
    <w:p w:rsidR="000D50F2" w:rsidRPr="00FF1AE2" w:rsidRDefault="000D50F2" w:rsidP="003720CD">
      <w:pPr>
        <w:autoSpaceDE w:val="0"/>
        <w:autoSpaceDN w:val="0"/>
        <w:adjustRightInd w:val="0"/>
        <w:spacing w:line="360" w:lineRule="auto"/>
        <w:jc w:val="both"/>
        <w:rPr>
          <w:rFonts w:ascii="Arial Narrow" w:hAnsi="Arial Narrow" w:cs="Palatino Linotype"/>
          <w:sz w:val="22"/>
          <w:szCs w:val="22"/>
          <w:lang w:val="ro-RO"/>
        </w:rPr>
      </w:pPr>
      <w:r w:rsidRPr="00FF1AE2">
        <w:rPr>
          <w:rFonts w:ascii="Arial Narrow" w:hAnsi="Arial Narrow" w:cs="Palatino Linotype"/>
          <w:b/>
          <w:sz w:val="22"/>
          <w:szCs w:val="22"/>
          <w:lang w:val="ro-RO"/>
        </w:rPr>
        <w:t xml:space="preserve">Graficul </w:t>
      </w:r>
      <w:r w:rsidRPr="00FF1AE2">
        <w:rPr>
          <w:rFonts w:ascii="Arial Narrow" w:hAnsi="Arial Narrow" w:cs="Palatino Linotype"/>
          <w:sz w:val="22"/>
          <w:szCs w:val="22"/>
          <w:lang w:val="ro-RO"/>
        </w:rPr>
        <w:t xml:space="preserve">desfășurării ședinței de repartizare şi intervalul orar </w:t>
      </w:r>
      <w:r w:rsidRPr="00FF1AE2">
        <w:rPr>
          <w:rFonts w:ascii="Arial Narrow" w:hAnsi="Arial Narrow" w:cs="Palatino Linotype"/>
          <w:b/>
          <w:sz w:val="22"/>
          <w:szCs w:val="22"/>
          <w:lang w:val="ro-RO"/>
        </w:rPr>
        <w:t xml:space="preserve">pentru fiecare </w:t>
      </w:r>
      <w:r w:rsidR="001A2590" w:rsidRPr="00FF1AE2">
        <w:rPr>
          <w:rFonts w:ascii="Arial Narrow" w:hAnsi="Arial Narrow" w:cs="Palatino Linotype"/>
          <w:b/>
          <w:sz w:val="22"/>
          <w:szCs w:val="22"/>
          <w:lang w:val="ro-RO"/>
        </w:rPr>
        <w:t>categorie de</w:t>
      </w:r>
      <w:r w:rsidRPr="00FF1AE2">
        <w:rPr>
          <w:rFonts w:ascii="Arial Narrow" w:hAnsi="Arial Narrow" w:cs="Palatino Linotype"/>
          <w:b/>
          <w:sz w:val="22"/>
          <w:szCs w:val="22"/>
          <w:lang w:val="ro-RO"/>
        </w:rPr>
        <w:t xml:space="preserve"> postu</w:t>
      </w:r>
      <w:r w:rsidR="001A2590" w:rsidRPr="00FF1AE2">
        <w:rPr>
          <w:rFonts w:ascii="Arial Narrow" w:hAnsi="Arial Narrow" w:cs="Palatino Linotype"/>
          <w:b/>
          <w:sz w:val="22"/>
          <w:szCs w:val="22"/>
          <w:lang w:val="ro-RO"/>
        </w:rPr>
        <w:t>ri</w:t>
      </w:r>
      <w:r w:rsidR="00D541DC" w:rsidRPr="00FF1AE2">
        <w:rPr>
          <w:rFonts w:ascii="Arial Narrow" w:hAnsi="Arial Narrow" w:cs="Palatino Linotype"/>
          <w:b/>
          <w:sz w:val="22"/>
          <w:szCs w:val="22"/>
          <w:lang w:val="ro-RO"/>
        </w:rPr>
        <w:t xml:space="preserve"> didactic</w:t>
      </w:r>
      <w:r w:rsidR="001A2590" w:rsidRPr="00FF1AE2">
        <w:rPr>
          <w:rFonts w:ascii="Arial Narrow" w:hAnsi="Arial Narrow" w:cs="Palatino Linotype"/>
          <w:b/>
          <w:sz w:val="22"/>
          <w:szCs w:val="22"/>
          <w:lang w:val="ro-RO"/>
        </w:rPr>
        <w:t>e</w:t>
      </w:r>
      <w:r w:rsidR="00D541DC" w:rsidRPr="00FF1AE2">
        <w:rPr>
          <w:rFonts w:ascii="Arial Narrow" w:hAnsi="Arial Narrow" w:cs="Palatino Linotype"/>
          <w:b/>
          <w:sz w:val="22"/>
          <w:szCs w:val="22"/>
          <w:lang w:val="ro-RO"/>
        </w:rPr>
        <w:t xml:space="preserve"> </w:t>
      </w:r>
      <w:r w:rsidR="001A2590" w:rsidRPr="00FF1AE2">
        <w:rPr>
          <w:rFonts w:ascii="Arial Narrow" w:hAnsi="Arial Narrow" w:cs="Palatino Linotype"/>
          <w:b/>
          <w:sz w:val="22"/>
          <w:szCs w:val="22"/>
          <w:lang w:val="ro-RO"/>
        </w:rPr>
        <w:t>neocupate</w:t>
      </w:r>
      <w:r w:rsidR="001A2590" w:rsidRPr="00FF1AE2">
        <w:rPr>
          <w:rFonts w:ascii="Arial Narrow" w:hAnsi="Arial Narrow" w:cs="Palatino Linotype"/>
          <w:sz w:val="22"/>
          <w:szCs w:val="22"/>
          <w:lang w:val="ro-RO"/>
        </w:rPr>
        <w:t>,</w:t>
      </w:r>
      <w:r w:rsidRPr="00FF1AE2">
        <w:rPr>
          <w:rFonts w:ascii="Arial Narrow" w:hAnsi="Arial Narrow" w:cs="Palatino Linotype"/>
          <w:sz w:val="22"/>
          <w:szCs w:val="22"/>
          <w:lang w:val="ro-RO"/>
        </w:rPr>
        <w:t xml:space="preserve"> </w:t>
      </w:r>
      <w:r w:rsidR="001A2590" w:rsidRPr="00FF1AE2">
        <w:rPr>
          <w:rFonts w:ascii="Arial Narrow" w:hAnsi="Arial Narrow" w:cs="Palatino Linotype"/>
          <w:sz w:val="22"/>
          <w:szCs w:val="22"/>
          <w:lang w:val="ro-RO"/>
        </w:rPr>
        <w:t>se</w:t>
      </w:r>
      <w:r w:rsidRPr="00FF1AE2">
        <w:rPr>
          <w:rFonts w:ascii="Arial Narrow" w:hAnsi="Arial Narrow" w:cs="Palatino Linotype"/>
          <w:sz w:val="22"/>
          <w:szCs w:val="22"/>
          <w:lang w:val="ro-RO"/>
        </w:rPr>
        <w:t xml:space="preserve"> public</w:t>
      </w:r>
      <w:r w:rsidR="00146DA4" w:rsidRPr="00FF1AE2">
        <w:rPr>
          <w:rFonts w:ascii="Arial Narrow" w:hAnsi="Arial Narrow" w:cs="Palatino Linotype"/>
          <w:sz w:val="22"/>
          <w:szCs w:val="22"/>
          <w:lang w:val="ro-RO"/>
        </w:rPr>
        <w:t>ă în cursul zilei de 6</w:t>
      </w:r>
      <w:r w:rsidR="001A2590" w:rsidRPr="00FF1AE2">
        <w:rPr>
          <w:rFonts w:ascii="Arial Narrow" w:hAnsi="Arial Narrow" w:cs="Palatino Linotype"/>
          <w:sz w:val="22"/>
          <w:szCs w:val="22"/>
          <w:lang w:val="ro-RO"/>
        </w:rPr>
        <w:t xml:space="preserve"> septembrie 2020</w:t>
      </w:r>
      <w:r w:rsidRPr="00FF1AE2">
        <w:rPr>
          <w:rFonts w:ascii="Arial Narrow" w:hAnsi="Arial Narrow" w:cs="Palatino Linotype"/>
          <w:sz w:val="22"/>
          <w:szCs w:val="22"/>
          <w:lang w:val="ro-RO"/>
        </w:rPr>
        <w:t>.</w:t>
      </w:r>
    </w:p>
    <w:p w:rsidR="000D50F2" w:rsidRPr="00FF1AE2" w:rsidRDefault="000D50F2" w:rsidP="003720CD">
      <w:pPr>
        <w:autoSpaceDE w:val="0"/>
        <w:autoSpaceDN w:val="0"/>
        <w:adjustRightInd w:val="0"/>
        <w:spacing w:line="360" w:lineRule="auto"/>
        <w:jc w:val="both"/>
        <w:rPr>
          <w:rFonts w:ascii="Arial Narrow" w:hAnsi="Arial Narrow" w:cs="Palatino Linotype"/>
          <w:sz w:val="22"/>
          <w:szCs w:val="22"/>
          <w:lang w:val="ro-RO"/>
        </w:rPr>
      </w:pPr>
    </w:p>
    <w:p w:rsidR="006938A4" w:rsidRPr="003E4ABE" w:rsidRDefault="006938A4" w:rsidP="006938A4">
      <w:pPr>
        <w:autoSpaceDE w:val="0"/>
        <w:autoSpaceDN w:val="0"/>
        <w:adjustRightInd w:val="0"/>
        <w:jc w:val="both"/>
        <w:rPr>
          <w:rFonts w:ascii="Arial Narrow" w:hAnsi="Arial Narrow" w:cs="Palatino Linotype,Italic"/>
          <w:b/>
          <w:i/>
          <w:iCs/>
          <w:lang w:val="ro-RO"/>
        </w:rPr>
      </w:pPr>
      <w:r w:rsidRPr="003E4ABE">
        <w:rPr>
          <w:rFonts w:ascii="Arial Narrow" w:hAnsi="Arial Narrow" w:cs="Palatino Linotype,Italic"/>
          <w:b/>
          <w:i/>
          <w:iCs/>
          <w:lang w:val="ro-RO"/>
        </w:rPr>
        <w:t>Notă</w:t>
      </w:r>
    </w:p>
    <w:p w:rsidR="006938A4" w:rsidRPr="003E4ABE" w:rsidRDefault="006938A4" w:rsidP="006938A4">
      <w:pPr>
        <w:shd w:val="clear" w:color="auto" w:fill="F2F2F2" w:themeFill="background1" w:themeFillShade="F2"/>
        <w:autoSpaceDE w:val="0"/>
        <w:autoSpaceDN w:val="0"/>
        <w:adjustRightInd w:val="0"/>
        <w:jc w:val="both"/>
        <w:rPr>
          <w:rFonts w:ascii="Arial Narrow" w:hAnsi="Arial Narrow" w:cs="Palatino Linotype"/>
          <w:lang w:val="ro-RO"/>
        </w:rPr>
      </w:pPr>
      <w:r w:rsidRPr="003E4ABE">
        <w:rPr>
          <w:rFonts w:ascii="Arial Narrow" w:hAnsi="Arial Narrow" w:cs="Palatino Linotype,Italic"/>
          <w:i/>
          <w:iCs/>
          <w:lang w:val="ro-RO"/>
        </w:rPr>
        <w:t xml:space="preserve">Începând cu data de </w:t>
      </w:r>
      <w:r w:rsidRPr="003E4ABE">
        <w:rPr>
          <w:rFonts w:ascii="Arial Narrow" w:hAnsi="Arial Narrow" w:cs="Palatino Linotype,Italic"/>
          <w:b/>
          <w:i/>
          <w:iCs/>
          <w:color w:val="7030A0"/>
          <w:lang w:val="ro-RO"/>
        </w:rPr>
        <w:t>19 august 2020</w:t>
      </w:r>
      <w:r w:rsidRPr="003E4ABE">
        <w:rPr>
          <w:rFonts w:ascii="Arial Narrow" w:hAnsi="Arial Narrow" w:cs="Palatino Linotype,Italic"/>
          <w:i/>
          <w:iCs/>
          <w:lang w:val="ro-RO"/>
        </w:rPr>
        <w:t xml:space="preserve"> şi după începerea cursurilor, prioritate la ocuparea posturilor didactice/catedrelor, în toate etapele și ședințele de repartizare au, în ordine, cadrele didactice titulare cu reducerea de activitate nesoluționată, cadrele didactice angajate pe </w:t>
      </w:r>
      <w:r w:rsidRPr="00FF1AE2">
        <w:rPr>
          <w:rFonts w:ascii="Arial Narrow" w:hAnsi="Arial Narrow" w:cs="Palatino Linotype,Italic"/>
          <w:i/>
          <w:iCs/>
          <w:color w:val="7030A0"/>
          <w:lang w:val="ro-RO"/>
        </w:rPr>
        <w:t xml:space="preserve">durata de viabilitate </w:t>
      </w:r>
      <w:r w:rsidRPr="003E4ABE">
        <w:rPr>
          <w:rFonts w:ascii="Arial Narrow" w:hAnsi="Arial Narrow" w:cs="Palatino Linotype,Italic"/>
          <w:i/>
          <w:iCs/>
          <w:lang w:val="ro-RO"/>
        </w:rPr>
        <w:t xml:space="preserve">a postului/catedrei care solicită completarea normei didactice și cadrele didactice care beneficiază de prelungirea contractului individual de muncă pe perioadă determinată, conform prevederilor </w:t>
      </w:r>
      <w:r w:rsidRPr="00FF1AE2">
        <w:rPr>
          <w:rFonts w:ascii="Arial Narrow" w:hAnsi="Arial Narrow" w:cs="Palatino Linotype,Italic"/>
          <w:b/>
          <w:i/>
          <w:iCs/>
          <w:color w:val="7030A0"/>
          <w:lang w:val="ro-RO"/>
        </w:rPr>
        <w:t>art. 61</w:t>
      </w:r>
      <w:r w:rsidRPr="00FF1AE2">
        <w:rPr>
          <w:rFonts w:ascii="Arial Narrow" w:hAnsi="Arial Narrow" w:cs="Palatino Linotype,Italic"/>
          <w:i/>
          <w:iCs/>
          <w:color w:val="7030A0"/>
          <w:lang w:val="ro-RO"/>
        </w:rPr>
        <w:t xml:space="preserve"> </w:t>
      </w:r>
      <w:r w:rsidRPr="003E4ABE">
        <w:rPr>
          <w:rFonts w:ascii="Arial Narrow" w:hAnsi="Arial Narrow" w:cs="Palatino Linotype,Italic"/>
          <w:i/>
          <w:iCs/>
          <w:lang w:val="ro-RO"/>
        </w:rPr>
        <w:t>din Metodologie.</w:t>
      </w:r>
    </w:p>
    <w:p w:rsidR="003720CD" w:rsidRPr="003E4ABE" w:rsidRDefault="003720CD" w:rsidP="003720CD">
      <w:pPr>
        <w:autoSpaceDE w:val="0"/>
        <w:autoSpaceDN w:val="0"/>
        <w:adjustRightInd w:val="0"/>
        <w:spacing w:line="360" w:lineRule="auto"/>
        <w:jc w:val="both"/>
        <w:rPr>
          <w:rFonts w:ascii="Arial Narrow" w:hAnsi="Arial Narrow" w:cs="Palatino Linotype"/>
          <w:sz w:val="24"/>
          <w:szCs w:val="24"/>
          <w:lang w:val="ro-RO"/>
        </w:rPr>
      </w:pPr>
    </w:p>
    <w:p w:rsidR="00F33661" w:rsidRPr="003E4ABE" w:rsidRDefault="00F33661" w:rsidP="003720CD">
      <w:pPr>
        <w:autoSpaceDE w:val="0"/>
        <w:autoSpaceDN w:val="0"/>
        <w:adjustRightInd w:val="0"/>
        <w:spacing w:line="360" w:lineRule="auto"/>
        <w:jc w:val="both"/>
        <w:rPr>
          <w:rFonts w:ascii="Arial Narrow" w:hAnsi="Arial Narrow" w:cs="Palatino Linotype"/>
          <w:sz w:val="24"/>
          <w:szCs w:val="24"/>
          <w:lang w:val="ro-RO"/>
        </w:rPr>
      </w:pPr>
    </w:p>
    <w:p w:rsidR="000D50F2" w:rsidRPr="003E4ABE" w:rsidRDefault="00F33661" w:rsidP="00F33661">
      <w:pPr>
        <w:shd w:val="clear" w:color="auto" w:fill="FFFFCD"/>
        <w:autoSpaceDE w:val="0"/>
        <w:autoSpaceDN w:val="0"/>
        <w:adjustRightInd w:val="0"/>
        <w:ind w:left="1560" w:hanging="1560"/>
        <w:jc w:val="both"/>
        <w:rPr>
          <w:rFonts w:ascii="Arial Narrow" w:hAnsi="Arial Narrow"/>
          <w:b/>
          <w:color w:val="0000FF"/>
          <w:sz w:val="24"/>
          <w:szCs w:val="24"/>
          <w:lang w:val="ro-RO"/>
        </w:rPr>
      </w:pPr>
      <w:r w:rsidRPr="003E4ABE">
        <w:rPr>
          <w:rFonts w:ascii="Arial Narrow" w:hAnsi="Arial Narrow"/>
          <w:b/>
          <w:color w:val="0000FF"/>
          <w:sz w:val="24"/>
          <w:szCs w:val="24"/>
          <w:lang w:val="ro-RO"/>
        </w:rPr>
        <w:t>Ordinea de prioritate este următoarea:</w:t>
      </w:r>
    </w:p>
    <w:p w:rsidR="00B347F2" w:rsidRPr="003E4ABE" w:rsidRDefault="00B347F2" w:rsidP="00B347F2">
      <w:pPr>
        <w:pStyle w:val="Listparagraf"/>
        <w:autoSpaceDE w:val="0"/>
        <w:autoSpaceDN w:val="0"/>
        <w:adjustRightInd w:val="0"/>
        <w:jc w:val="both"/>
        <w:rPr>
          <w:rFonts w:ascii="Arial Narrow" w:hAnsi="Arial Narrow" w:cs="Palatino Linotype"/>
          <w:sz w:val="24"/>
          <w:szCs w:val="24"/>
          <w:lang w:val="ro-RO"/>
        </w:rPr>
      </w:pPr>
    </w:p>
    <w:p w:rsidR="00B347F2" w:rsidRPr="003E4ABE" w:rsidRDefault="00146DA4" w:rsidP="001A2590">
      <w:pPr>
        <w:pStyle w:val="Default"/>
        <w:spacing w:after="23"/>
        <w:rPr>
          <w:rFonts w:ascii="Arial Narrow" w:hAnsi="Arial Narrow"/>
          <w:b/>
          <w:sz w:val="22"/>
          <w:szCs w:val="22"/>
        </w:rPr>
      </w:pPr>
      <w:r w:rsidRPr="003E4ABE">
        <w:rPr>
          <w:rFonts w:ascii="Arial Narrow" w:hAnsi="Arial Narrow"/>
          <w:b/>
          <w:sz w:val="22"/>
          <w:szCs w:val="22"/>
        </w:rPr>
        <w:t>Luni, 7 septembrie 2020:</w:t>
      </w:r>
    </w:p>
    <w:p w:rsidR="00146DA4" w:rsidRPr="003E4ABE" w:rsidRDefault="00146DA4" w:rsidP="00A2054D">
      <w:pPr>
        <w:pStyle w:val="Default"/>
        <w:numPr>
          <w:ilvl w:val="0"/>
          <w:numId w:val="2"/>
        </w:numPr>
        <w:spacing w:after="23"/>
        <w:rPr>
          <w:rFonts w:ascii="Arial Narrow" w:hAnsi="Arial Narrow"/>
          <w:sz w:val="22"/>
          <w:szCs w:val="22"/>
        </w:rPr>
      </w:pPr>
      <w:r w:rsidRPr="003E4ABE">
        <w:rPr>
          <w:rFonts w:ascii="Arial Narrow" w:hAnsi="Arial Narrow"/>
          <w:sz w:val="22"/>
          <w:szCs w:val="22"/>
        </w:rPr>
        <w:t>Detașare la cerere prin concurs specific (</w:t>
      </w:r>
      <w:r w:rsidRPr="00FF1AE2">
        <w:rPr>
          <w:rFonts w:ascii="Arial Narrow" w:hAnsi="Arial Narrow"/>
          <w:i/>
          <w:sz w:val="22"/>
          <w:szCs w:val="22"/>
        </w:rPr>
        <w:t>punctaj</w:t>
      </w:r>
      <w:r w:rsidRPr="003E4ABE">
        <w:rPr>
          <w:rFonts w:ascii="Arial Narrow" w:hAnsi="Arial Narrow"/>
          <w:sz w:val="22"/>
          <w:szCs w:val="22"/>
        </w:rPr>
        <w:t xml:space="preserve">) – candidați titularizați în urma concursului național –sesiunea 2020 – conform prevederilor </w:t>
      </w:r>
      <w:r w:rsidRPr="00FF1AE2">
        <w:rPr>
          <w:rFonts w:ascii="Arial Narrow" w:hAnsi="Arial Narrow"/>
          <w:b/>
          <w:sz w:val="22"/>
          <w:szCs w:val="22"/>
        </w:rPr>
        <w:t>art. 84 alin. (13)</w:t>
      </w:r>
      <w:r w:rsidRPr="003E4ABE">
        <w:rPr>
          <w:rFonts w:ascii="Arial Narrow" w:hAnsi="Arial Narrow"/>
          <w:sz w:val="22"/>
          <w:szCs w:val="22"/>
        </w:rPr>
        <w:t xml:space="preserve"> din Metodologie</w:t>
      </w:r>
      <w:r w:rsidR="007441B7" w:rsidRPr="003E4ABE">
        <w:rPr>
          <w:rFonts w:ascii="Arial Narrow" w:hAnsi="Arial Narrow"/>
          <w:sz w:val="22"/>
          <w:szCs w:val="22"/>
        </w:rPr>
        <w:t xml:space="preserve"> – soluționarea cererilor se fac</w:t>
      </w:r>
      <w:r w:rsidR="00FF1AE2">
        <w:rPr>
          <w:rFonts w:ascii="Arial Narrow" w:hAnsi="Arial Narrow"/>
          <w:sz w:val="22"/>
          <w:szCs w:val="22"/>
        </w:rPr>
        <w:t>e în intervalul orar 9.00-10.00</w:t>
      </w:r>
      <w:r w:rsidRPr="003E4ABE">
        <w:rPr>
          <w:rFonts w:ascii="Arial Narrow" w:hAnsi="Arial Narrow"/>
          <w:sz w:val="22"/>
          <w:szCs w:val="22"/>
        </w:rPr>
        <w:t>.</w:t>
      </w:r>
    </w:p>
    <w:p w:rsidR="00146DA4" w:rsidRPr="003E4ABE" w:rsidRDefault="00146DA4" w:rsidP="00A2054D">
      <w:pPr>
        <w:pStyle w:val="Default"/>
        <w:numPr>
          <w:ilvl w:val="0"/>
          <w:numId w:val="2"/>
        </w:numPr>
        <w:spacing w:after="23"/>
        <w:rPr>
          <w:rFonts w:ascii="Arial Narrow" w:hAnsi="Arial Narrow"/>
          <w:sz w:val="22"/>
          <w:szCs w:val="22"/>
        </w:rPr>
      </w:pPr>
      <w:r w:rsidRPr="003E4ABE">
        <w:rPr>
          <w:rFonts w:ascii="Arial Narrow" w:hAnsi="Arial Narrow"/>
          <w:sz w:val="22"/>
          <w:szCs w:val="22"/>
        </w:rPr>
        <w:t xml:space="preserve">Repartizarea candidaților care se încadrează în prevederile </w:t>
      </w:r>
      <w:r w:rsidRPr="00FF1AE2">
        <w:rPr>
          <w:rFonts w:ascii="Arial Narrow" w:hAnsi="Arial Narrow"/>
          <w:b/>
          <w:sz w:val="22"/>
          <w:szCs w:val="22"/>
        </w:rPr>
        <w:t>art. 102 alin. (1-2)</w:t>
      </w:r>
      <w:r w:rsidRPr="003E4ABE">
        <w:rPr>
          <w:rFonts w:ascii="Arial Narrow" w:hAnsi="Arial Narrow"/>
          <w:sz w:val="22"/>
          <w:szCs w:val="22"/>
        </w:rPr>
        <w:t xml:space="preserve"> din Metodologie</w:t>
      </w:r>
      <w:r w:rsidR="007441B7" w:rsidRPr="003E4ABE">
        <w:rPr>
          <w:rFonts w:ascii="Arial Narrow" w:hAnsi="Arial Narrow"/>
          <w:sz w:val="22"/>
          <w:szCs w:val="22"/>
        </w:rPr>
        <w:t xml:space="preserve"> – pe specialități, conform graficului orar afișat</w:t>
      </w:r>
      <w:r w:rsidRPr="003E4ABE">
        <w:rPr>
          <w:rFonts w:ascii="Arial Narrow" w:hAnsi="Arial Narrow"/>
          <w:sz w:val="22"/>
          <w:szCs w:val="22"/>
        </w:rPr>
        <w:t>;</w:t>
      </w:r>
    </w:p>
    <w:p w:rsidR="00146DA4" w:rsidRPr="003E4ABE" w:rsidRDefault="00146DA4" w:rsidP="00A2054D">
      <w:pPr>
        <w:pStyle w:val="Default"/>
        <w:numPr>
          <w:ilvl w:val="0"/>
          <w:numId w:val="2"/>
        </w:numPr>
        <w:spacing w:after="23"/>
        <w:rPr>
          <w:rFonts w:ascii="Arial Narrow" w:hAnsi="Arial Narrow"/>
          <w:sz w:val="22"/>
          <w:szCs w:val="22"/>
        </w:rPr>
      </w:pPr>
      <w:r w:rsidRPr="003E4ABE">
        <w:rPr>
          <w:rFonts w:ascii="Arial Narrow" w:hAnsi="Arial Narrow"/>
          <w:sz w:val="22"/>
          <w:szCs w:val="22"/>
        </w:rPr>
        <w:t xml:space="preserve">Repartizarea candidaților care se încadrează în prevederile </w:t>
      </w:r>
      <w:r w:rsidRPr="00FF1AE2">
        <w:rPr>
          <w:rFonts w:ascii="Arial Narrow" w:hAnsi="Arial Narrow"/>
          <w:b/>
          <w:sz w:val="22"/>
          <w:szCs w:val="22"/>
        </w:rPr>
        <w:t>art. 103 alin. (1-2)</w:t>
      </w:r>
      <w:r w:rsidRPr="003E4ABE">
        <w:rPr>
          <w:rFonts w:ascii="Arial Narrow" w:hAnsi="Arial Narrow"/>
          <w:sz w:val="22"/>
          <w:szCs w:val="22"/>
        </w:rPr>
        <w:t xml:space="preserve"> din Metodologie</w:t>
      </w:r>
      <w:r w:rsidR="007441B7" w:rsidRPr="003E4ABE">
        <w:rPr>
          <w:rFonts w:ascii="Arial Narrow" w:hAnsi="Arial Narrow"/>
          <w:sz w:val="22"/>
          <w:szCs w:val="22"/>
        </w:rPr>
        <w:t xml:space="preserve"> – pe specialități, conform graficului orar afișat</w:t>
      </w:r>
      <w:r w:rsidRPr="003E4ABE">
        <w:rPr>
          <w:rFonts w:ascii="Arial Narrow" w:hAnsi="Arial Narrow"/>
          <w:sz w:val="22"/>
          <w:szCs w:val="22"/>
        </w:rPr>
        <w:t>.</w:t>
      </w:r>
    </w:p>
    <w:p w:rsidR="007441B7" w:rsidRPr="003E4ABE" w:rsidRDefault="007441B7" w:rsidP="007441B7">
      <w:pPr>
        <w:pStyle w:val="Default"/>
        <w:spacing w:after="23"/>
        <w:rPr>
          <w:rFonts w:ascii="Arial Narrow" w:hAnsi="Arial Narrow"/>
          <w:sz w:val="22"/>
          <w:szCs w:val="22"/>
        </w:rPr>
      </w:pPr>
    </w:p>
    <w:p w:rsidR="007441B7" w:rsidRPr="003E4ABE" w:rsidRDefault="007441B7" w:rsidP="007441B7">
      <w:pPr>
        <w:pStyle w:val="Default"/>
        <w:spacing w:after="23"/>
        <w:rPr>
          <w:rFonts w:ascii="Arial Narrow" w:hAnsi="Arial Narrow"/>
          <w:b/>
          <w:sz w:val="22"/>
          <w:szCs w:val="22"/>
        </w:rPr>
      </w:pPr>
      <w:r w:rsidRPr="003E4ABE">
        <w:rPr>
          <w:rFonts w:ascii="Arial Narrow" w:hAnsi="Arial Narrow"/>
          <w:b/>
          <w:sz w:val="22"/>
          <w:szCs w:val="22"/>
        </w:rPr>
        <w:t>Marți, 8 septembrie 2020:</w:t>
      </w:r>
    </w:p>
    <w:p w:rsidR="007441B7" w:rsidRPr="003E4ABE" w:rsidRDefault="007441B7" w:rsidP="00A2054D">
      <w:pPr>
        <w:pStyle w:val="Default"/>
        <w:numPr>
          <w:ilvl w:val="0"/>
          <w:numId w:val="3"/>
        </w:numPr>
        <w:spacing w:after="23"/>
        <w:rPr>
          <w:rFonts w:ascii="Arial Narrow" w:hAnsi="Arial Narrow"/>
          <w:sz w:val="22"/>
          <w:szCs w:val="22"/>
        </w:rPr>
      </w:pPr>
      <w:r w:rsidRPr="003E4ABE">
        <w:rPr>
          <w:rFonts w:ascii="Arial Narrow" w:hAnsi="Arial Narrow"/>
          <w:sz w:val="22"/>
          <w:szCs w:val="22"/>
        </w:rPr>
        <w:t xml:space="preserve">Repartizarea candidaților care se încadrează în prevederile </w:t>
      </w:r>
      <w:r w:rsidRPr="00FF1AE2">
        <w:rPr>
          <w:rFonts w:ascii="Arial Narrow" w:hAnsi="Arial Narrow"/>
          <w:b/>
          <w:sz w:val="22"/>
          <w:szCs w:val="22"/>
        </w:rPr>
        <w:t>art. 102 alin. (1-2)</w:t>
      </w:r>
      <w:r w:rsidRPr="003E4ABE">
        <w:rPr>
          <w:rFonts w:ascii="Arial Narrow" w:hAnsi="Arial Narrow"/>
          <w:sz w:val="22"/>
          <w:szCs w:val="22"/>
        </w:rPr>
        <w:t xml:space="preserve"> din Metodologie – pe specialități, conform graficului orar afișat;</w:t>
      </w:r>
    </w:p>
    <w:p w:rsidR="007441B7" w:rsidRPr="003E4ABE" w:rsidRDefault="007441B7" w:rsidP="00A2054D">
      <w:pPr>
        <w:pStyle w:val="Default"/>
        <w:numPr>
          <w:ilvl w:val="0"/>
          <w:numId w:val="3"/>
        </w:numPr>
        <w:spacing w:after="23"/>
        <w:rPr>
          <w:rFonts w:ascii="Arial Narrow" w:hAnsi="Arial Narrow"/>
          <w:sz w:val="22"/>
          <w:szCs w:val="22"/>
        </w:rPr>
      </w:pPr>
      <w:r w:rsidRPr="003E4ABE">
        <w:rPr>
          <w:rFonts w:ascii="Arial Narrow" w:hAnsi="Arial Narrow"/>
          <w:sz w:val="22"/>
          <w:szCs w:val="22"/>
        </w:rPr>
        <w:t xml:space="preserve">Repartizarea candidaților care se încadrează în prevederile </w:t>
      </w:r>
      <w:r w:rsidRPr="00FF1AE2">
        <w:rPr>
          <w:rFonts w:ascii="Arial Narrow" w:hAnsi="Arial Narrow"/>
          <w:b/>
          <w:sz w:val="22"/>
          <w:szCs w:val="22"/>
        </w:rPr>
        <w:t>art. 103 alin. (1-2)</w:t>
      </w:r>
      <w:r w:rsidRPr="003E4ABE">
        <w:rPr>
          <w:rFonts w:ascii="Arial Narrow" w:hAnsi="Arial Narrow"/>
          <w:sz w:val="22"/>
          <w:szCs w:val="22"/>
        </w:rPr>
        <w:t xml:space="preserve"> din Metodologie – pe specialități, conform graficului orar afișat.</w:t>
      </w:r>
    </w:p>
    <w:p w:rsidR="007441B7" w:rsidRPr="003E4ABE" w:rsidRDefault="007441B7" w:rsidP="007441B7">
      <w:pPr>
        <w:pStyle w:val="Default"/>
        <w:spacing w:after="23"/>
        <w:ind w:left="720"/>
        <w:rPr>
          <w:rFonts w:ascii="Arial Narrow" w:hAnsi="Arial Narrow"/>
          <w:sz w:val="22"/>
          <w:szCs w:val="22"/>
        </w:rPr>
      </w:pPr>
    </w:p>
    <w:p w:rsidR="00146DA4" w:rsidRPr="003E4ABE" w:rsidRDefault="007441B7" w:rsidP="007441B7">
      <w:pPr>
        <w:shd w:val="clear" w:color="auto" w:fill="FFFFCD"/>
        <w:autoSpaceDE w:val="0"/>
        <w:autoSpaceDN w:val="0"/>
        <w:adjustRightInd w:val="0"/>
        <w:ind w:left="1560" w:hanging="1560"/>
        <w:jc w:val="both"/>
        <w:rPr>
          <w:rFonts w:ascii="Arial Narrow" w:hAnsi="Arial Narrow"/>
          <w:b/>
          <w:color w:val="0000FF"/>
          <w:sz w:val="24"/>
          <w:szCs w:val="24"/>
          <w:lang w:val="ro-RO"/>
        </w:rPr>
      </w:pPr>
      <w:r w:rsidRPr="003E4ABE">
        <w:rPr>
          <w:rFonts w:ascii="Arial Narrow" w:hAnsi="Arial Narrow"/>
          <w:b/>
          <w:color w:val="0000FF"/>
          <w:sz w:val="24"/>
          <w:szCs w:val="24"/>
          <w:lang w:val="ro-RO"/>
        </w:rPr>
        <w:t>ORDINEA DE PRIORITATE, conform prevederilor art. 102 alin. (1-2):</w:t>
      </w:r>
    </w:p>
    <w:p w:rsidR="007441B7" w:rsidRPr="003E4ABE" w:rsidRDefault="007441B7" w:rsidP="00A2054D">
      <w:pPr>
        <w:pStyle w:val="Default"/>
        <w:numPr>
          <w:ilvl w:val="0"/>
          <w:numId w:val="5"/>
        </w:numPr>
        <w:tabs>
          <w:tab w:val="left" w:pos="851"/>
        </w:tabs>
        <w:jc w:val="both"/>
        <w:rPr>
          <w:rFonts w:ascii="Arial Narrow" w:hAnsi="Arial Narrow"/>
          <w:color w:val="000000" w:themeColor="text1"/>
          <w:spacing w:val="-8"/>
          <w:sz w:val="22"/>
          <w:szCs w:val="22"/>
        </w:rPr>
      </w:pPr>
      <w:r w:rsidRPr="003E4ABE">
        <w:rPr>
          <w:rFonts w:ascii="Arial Narrow" w:hAnsi="Arial Narrow"/>
          <w:color w:val="000000" w:themeColor="text1"/>
          <w:spacing w:val="-8"/>
          <w:sz w:val="22"/>
          <w:szCs w:val="22"/>
        </w:rPr>
        <w:t xml:space="preserve">cadre didactice şi candidaţi </w:t>
      </w:r>
      <w:r w:rsidRPr="003E4ABE">
        <w:rPr>
          <w:rFonts w:ascii="Arial Narrow" w:hAnsi="Arial Narrow"/>
          <w:color w:val="0000FF"/>
          <w:spacing w:val="-8"/>
          <w:sz w:val="22"/>
          <w:szCs w:val="22"/>
        </w:rPr>
        <w:t xml:space="preserve">cu studii corespunzătoare postului </w:t>
      </w:r>
      <w:r w:rsidRPr="003E4ABE">
        <w:rPr>
          <w:rFonts w:ascii="Arial Narrow" w:hAnsi="Arial Narrow"/>
          <w:color w:val="000000" w:themeColor="text1"/>
          <w:spacing w:val="-8"/>
          <w:sz w:val="22"/>
          <w:szCs w:val="22"/>
        </w:rPr>
        <w:t xml:space="preserve">rămaşi nerepartizaţi din etapele anterioare sau cu norma incompletă, conform art. 94 alin. (7) – </w:t>
      </w:r>
      <w:r w:rsidRPr="003E4ABE">
        <w:rPr>
          <w:rFonts w:ascii="Arial Narrow" w:hAnsi="Arial Narrow"/>
          <w:i/>
          <w:color w:val="000000" w:themeColor="text1"/>
          <w:spacing w:val="-8"/>
          <w:sz w:val="22"/>
          <w:szCs w:val="22"/>
        </w:rPr>
        <w:t>detalii găsiți în anunțul pentru ședințele din perioada 3-4 septembrie 2020</w:t>
      </w:r>
      <w:r w:rsidRPr="003E4ABE">
        <w:rPr>
          <w:rFonts w:ascii="Arial Narrow" w:hAnsi="Arial Narrow"/>
          <w:color w:val="000000" w:themeColor="text1"/>
          <w:spacing w:val="-8"/>
          <w:sz w:val="22"/>
          <w:szCs w:val="22"/>
        </w:rPr>
        <w:t>;</w:t>
      </w:r>
    </w:p>
    <w:p w:rsidR="007441B7" w:rsidRPr="003E4ABE" w:rsidRDefault="007441B7" w:rsidP="007441B7">
      <w:pPr>
        <w:pStyle w:val="Default"/>
        <w:tabs>
          <w:tab w:val="left" w:pos="851"/>
        </w:tabs>
        <w:ind w:left="567"/>
        <w:jc w:val="both"/>
        <w:rPr>
          <w:rFonts w:ascii="Arial Narrow" w:hAnsi="Arial Narrow"/>
          <w:color w:val="000000" w:themeColor="text1"/>
          <w:spacing w:val="-8"/>
          <w:sz w:val="22"/>
          <w:szCs w:val="22"/>
        </w:rPr>
      </w:pPr>
    </w:p>
    <w:p w:rsidR="007441B7" w:rsidRPr="003E4ABE" w:rsidRDefault="007441B7" w:rsidP="00A2054D">
      <w:pPr>
        <w:pStyle w:val="Default"/>
        <w:numPr>
          <w:ilvl w:val="0"/>
          <w:numId w:val="5"/>
        </w:numPr>
        <w:tabs>
          <w:tab w:val="left" w:pos="851"/>
        </w:tabs>
        <w:jc w:val="both"/>
        <w:rPr>
          <w:rFonts w:ascii="Arial Narrow" w:hAnsi="Arial Narrow"/>
          <w:color w:val="000000" w:themeColor="text1"/>
          <w:spacing w:val="-8"/>
          <w:sz w:val="22"/>
          <w:szCs w:val="22"/>
        </w:rPr>
      </w:pPr>
      <w:r w:rsidRPr="003E4ABE">
        <w:rPr>
          <w:rFonts w:ascii="Arial Narrow" w:hAnsi="Arial Narrow"/>
          <w:color w:val="000000" w:themeColor="text1"/>
          <w:spacing w:val="-8"/>
          <w:sz w:val="22"/>
          <w:szCs w:val="22"/>
        </w:rPr>
        <w:lastRenderedPageBreak/>
        <w:t xml:space="preserve">cadre didactice şi candidați repartizați în etapele anterioare </w:t>
      </w:r>
      <w:r w:rsidRPr="003E4ABE">
        <w:rPr>
          <w:rFonts w:ascii="Arial Narrow" w:hAnsi="Arial Narrow"/>
          <w:color w:val="0000FF"/>
          <w:spacing w:val="-8"/>
          <w:sz w:val="22"/>
          <w:szCs w:val="22"/>
        </w:rPr>
        <w:t>cu norma incompletă</w:t>
      </w:r>
      <w:r w:rsidRPr="003E4ABE">
        <w:rPr>
          <w:rFonts w:ascii="Arial Narrow" w:hAnsi="Arial Narrow"/>
          <w:color w:val="000000" w:themeColor="text1"/>
          <w:spacing w:val="-8"/>
          <w:sz w:val="22"/>
          <w:szCs w:val="22"/>
        </w:rPr>
        <w:t xml:space="preserve">, conform art. 96 alin. (3) - </w:t>
      </w:r>
      <w:r w:rsidRPr="003E4ABE">
        <w:rPr>
          <w:rFonts w:ascii="Arial Narrow" w:hAnsi="Arial Narrow"/>
          <w:i/>
          <w:color w:val="000000" w:themeColor="text1"/>
          <w:spacing w:val="-8"/>
          <w:sz w:val="22"/>
          <w:szCs w:val="22"/>
        </w:rPr>
        <w:t>detalii găsiți în anunțul pentru ședințele din perioada 3-4 septembrie 2020</w:t>
      </w:r>
      <w:r w:rsidRPr="003E4ABE">
        <w:rPr>
          <w:rFonts w:ascii="Arial Narrow" w:hAnsi="Arial Narrow"/>
          <w:color w:val="000000" w:themeColor="text1"/>
          <w:spacing w:val="-8"/>
          <w:sz w:val="22"/>
          <w:szCs w:val="22"/>
        </w:rPr>
        <w:t>;</w:t>
      </w:r>
    </w:p>
    <w:p w:rsidR="007441B7" w:rsidRPr="003E4ABE" w:rsidRDefault="007441B7" w:rsidP="007441B7">
      <w:pPr>
        <w:pStyle w:val="Default"/>
        <w:tabs>
          <w:tab w:val="left" w:pos="851"/>
        </w:tabs>
        <w:ind w:left="567"/>
        <w:jc w:val="both"/>
        <w:rPr>
          <w:rFonts w:ascii="Arial Narrow" w:hAnsi="Arial Narrow"/>
          <w:color w:val="000000" w:themeColor="text1"/>
          <w:spacing w:val="-8"/>
          <w:sz w:val="22"/>
          <w:szCs w:val="22"/>
        </w:rPr>
      </w:pPr>
    </w:p>
    <w:p w:rsidR="007441B7" w:rsidRPr="003E4ABE" w:rsidRDefault="007441B7" w:rsidP="00A2054D">
      <w:pPr>
        <w:pStyle w:val="Default"/>
        <w:numPr>
          <w:ilvl w:val="0"/>
          <w:numId w:val="5"/>
        </w:numPr>
        <w:shd w:val="clear" w:color="auto" w:fill="EAF1DD" w:themeFill="accent3" w:themeFillTint="33"/>
        <w:tabs>
          <w:tab w:val="left" w:pos="851"/>
        </w:tabs>
        <w:jc w:val="both"/>
        <w:rPr>
          <w:rFonts w:ascii="Arial Narrow" w:hAnsi="Arial Narrow"/>
          <w:color w:val="000000" w:themeColor="text1"/>
          <w:spacing w:val="-8"/>
          <w:sz w:val="22"/>
          <w:szCs w:val="22"/>
        </w:rPr>
      </w:pPr>
      <w:r w:rsidRPr="003E4ABE">
        <w:rPr>
          <w:rFonts w:ascii="Arial Narrow" w:hAnsi="Arial Narrow"/>
          <w:color w:val="000000" w:themeColor="text1"/>
          <w:spacing w:val="-8"/>
          <w:sz w:val="22"/>
          <w:szCs w:val="22"/>
        </w:rPr>
        <w:t xml:space="preserve">candidaţi </w:t>
      </w:r>
      <w:r w:rsidRPr="003E4ABE">
        <w:rPr>
          <w:rFonts w:ascii="Arial Narrow" w:hAnsi="Arial Narrow"/>
          <w:color w:val="0000FF"/>
          <w:spacing w:val="-8"/>
          <w:sz w:val="22"/>
          <w:szCs w:val="22"/>
        </w:rPr>
        <w:t xml:space="preserve">cu studii corespunzătoare postului </w:t>
      </w:r>
      <w:r w:rsidRPr="003E4ABE">
        <w:rPr>
          <w:rFonts w:ascii="Arial Narrow" w:hAnsi="Arial Narrow"/>
          <w:color w:val="000000" w:themeColor="text1"/>
          <w:spacing w:val="-8"/>
          <w:sz w:val="22"/>
          <w:szCs w:val="22"/>
        </w:rPr>
        <w:t xml:space="preserve">care au obţinut </w:t>
      </w:r>
      <w:r w:rsidRPr="003E4ABE">
        <w:rPr>
          <w:rFonts w:ascii="Arial Narrow" w:hAnsi="Arial Narrow"/>
          <w:color w:val="0000FF"/>
          <w:spacing w:val="-8"/>
          <w:sz w:val="22"/>
          <w:szCs w:val="22"/>
        </w:rPr>
        <w:t xml:space="preserve">cel puţin </w:t>
      </w:r>
      <w:r w:rsidR="003E4ABE" w:rsidRPr="003E4ABE">
        <w:rPr>
          <w:rFonts w:ascii="Arial Narrow" w:hAnsi="Arial Narrow"/>
          <w:color w:val="0000FF"/>
          <w:spacing w:val="-8"/>
          <w:sz w:val="22"/>
          <w:szCs w:val="22"/>
        </w:rPr>
        <w:t>nota</w:t>
      </w:r>
      <w:r w:rsidRPr="003E4ABE">
        <w:rPr>
          <w:rFonts w:ascii="Arial Narrow" w:hAnsi="Arial Narrow"/>
          <w:color w:val="0000FF"/>
          <w:spacing w:val="-8"/>
          <w:sz w:val="22"/>
          <w:szCs w:val="22"/>
        </w:rPr>
        <w:t xml:space="preserve"> 5 (cinci) la </w:t>
      </w:r>
      <w:r w:rsidR="003E4ABE" w:rsidRPr="003E4ABE">
        <w:rPr>
          <w:rFonts w:ascii="Arial Narrow" w:hAnsi="Arial Narrow"/>
          <w:color w:val="0000FF"/>
          <w:spacing w:val="-8"/>
          <w:sz w:val="22"/>
          <w:szCs w:val="22"/>
        </w:rPr>
        <w:t xml:space="preserve">proba scrisă a </w:t>
      </w:r>
      <w:r w:rsidRPr="003E4ABE">
        <w:rPr>
          <w:rFonts w:ascii="Arial Narrow" w:hAnsi="Arial Narrow"/>
          <w:color w:val="0000FF"/>
          <w:spacing w:val="-8"/>
          <w:sz w:val="22"/>
          <w:szCs w:val="22"/>
        </w:rPr>
        <w:t>concursul</w:t>
      </w:r>
      <w:r w:rsidR="003E4ABE" w:rsidRPr="003E4ABE">
        <w:rPr>
          <w:rFonts w:ascii="Arial Narrow" w:hAnsi="Arial Narrow"/>
          <w:color w:val="0000FF"/>
          <w:spacing w:val="-8"/>
          <w:sz w:val="22"/>
          <w:szCs w:val="22"/>
        </w:rPr>
        <w:t>ui</w:t>
      </w:r>
      <w:r w:rsidRPr="003E4ABE">
        <w:rPr>
          <w:rFonts w:ascii="Arial Narrow" w:hAnsi="Arial Narrow"/>
          <w:color w:val="0000FF"/>
          <w:spacing w:val="-8"/>
          <w:sz w:val="22"/>
          <w:szCs w:val="22"/>
        </w:rPr>
        <w:t xml:space="preserve"> </w:t>
      </w:r>
      <w:r w:rsidR="003E4ABE" w:rsidRPr="003E4ABE">
        <w:rPr>
          <w:rFonts w:ascii="Arial Narrow" w:hAnsi="Arial Narrow"/>
          <w:color w:val="0000FF"/>
          <w:spacing w:val="-8"/>
          <w:sz w:val="22"/>
          <w:szCs w:val="22"/>
        </w:rPr>
        <w:t xml:space="preserve">județean, </w:t>
      </w:r>
      <w:r w:rsidRPr="003E4ABE">
        <w:rPr>
          <w:rFonts w:ascii="Arial Narrow" w:hAnsi="Arial Narrow"/>
          <w:color w:val="000000" w:themeColor="text1"/>
          <w:spacing w:val="-8"/>
          <w:sz w:val="22"/>
          <w:szCs w:val="22"/>
        </w:rPr>
        <w:t>organizat de inspectoratul şcolar, conform art. 98 alin. (5), în ordinea descrescătoare a mediilor de repartizare;</w:t>
      </w:r>
    </w:p>
    <w:p w:rsidR="003E4ABE" w:rsidRPr="003E4ABE" w:rsidRDefault="003E4ABE" w:rsidP="003E4ABE">
      <w:pPr>
        <w:pStyle w:val="Default"/>
        <w:tabs>
          <w:tab w:val="left" w:pos="851"/>
        </w:tabs>
        <w:ind w:left="567"/>
        <w:jc w:val="both"/>
        <w:rPr>
          <w:rFonts w:ascii="Arial Narrow" w:hAnsi="Arial Narrow"/>
          <w:color w:val="000000" w:themeColor="text1"/>
          <w:spacing w:val="-8"/>
          <w:sz w:val="22"/>
          <w:szCs w:val="22"/>
        </w:rPr>
      </w:pPr>
    </w:p>
    <w:p w:rsidR="007441B7" w:rsidRPr="003E4ABE" w:rsidRDefault="003E4ABE" w:rsidP="007441B7">
      <w:pPr>
        <w:pStyle w:val="Default"/>
        <w:ind w:firstLine="567"/>
        <w:jc w:val="both"/>
        <w:rPr>
          <w:rFonts w:ascii="Arial Narrow" w:hAnsi="Arial Narrow"/>
          <w:color w:val="000000" w:themeColor="text1"/>
          <w:spacing w:val="-8"/>
          <w:sz w:val="22"/>
          <w:szCs w:val="22"/>
        </w:rPr>
      </w:pPr>
      <w:r w:rsidRPr="003E4ABE">
        <w:rPr>
          <w:rFonts w:ascii="Arial Narrow" w:hAnsi="Arial Narrow"/>
          <w:color w:val="000000" w:themeColor="text1"/>
          <w:spacing w:val="-8"/>
          <w:sz w:val="22"/>
          <w:szCs w:val="22"/>
        </w:rPr>
        <w:t xml:space="preserve"> </w:t>
      </w:r>
      <w:r w:rsidR="00FF1AE2">
        <w:rPr>
          <w:rFonts w:ascii="Arial Narrow" w:hAnsi="Arial Narrow"/>
          <w:color w:val="000000" w:themeColor="text1"/>
          <w:spacing w:val="-8"/>
          <w:sz w:val="22"/>
          <w:szCs w:val="22"/>
        </w:rPr>
        <w:t>Dacă mai rămân posturi neocupate, după parcurgerea punctelor 1-2-3 de mai sus, c</w:t>
      </w:r>
      <w:r w:rsidRPr="003E4ABE">
        <w:rPr>
          <w:rFonts w:ascii="Arial Narrow" w:hAnsi="Arial Narrow"/>
          <w:color w:val="000000" w:themeColor="text1"/>
          <w:spacing w:val="-8"/>
          <w:sz w:val="22"/>
          <w:szCs w:val="22"/>
        </w:rPr>
        <w:t xml:space="preserve">onform prevederilor </w:t>
      </w:r>
      <w:r w:rsidRPr="00FF1AE2">
        <w:rPr>
          <w:rFonts w:ascii="Arial Narrow" w:hAnsi="Arial Narrow"/>
          <w:b/>
          <w:color w:val="7030A0"/>
          <w:spacing w:val="-8"/>
          <w:sz w:val="22"/>
          <w:szCs w:val="22"/>
        </w:rPr>
        <w:t>art. 102 alin. (2),</w:t>
      </w:r>
      <w:r w:rsidR="007441B7" w:rsidRPr="00FF1AE2">
        <w:rPr>
          <w:rFonts w:ascii="Arial Narrow" w:hAnsi="Arial Narrow"/>
          <w:color w:val="7030A0"/>
          <w:spacing w:val="-8"/>
          <w:sz w:val="22"/>
          <w:szCs w:val="22"/>
        </w:rPr>
        <w:t xml:space="preserve"> </w:t>
      </w:r>
      <w:r w:rsidRPr="003E4ABE">
        <w:rPr>
          <w:rFonts w:ascii="Arial Narrow" w:hAnsi="Arial Narrow"/>
          <w:color w:val="000000" w:themeColor="text1"/>
          <w:spacing w:val="-8"/>
          <w:sz w:val="22"/>
          <w:szCs w:val="22"/>
        </w:rPr>
        <w:t>p</w:t>
      </w:r>
      <w:r w:rsidR="007441B7" w:rsidRPr="003E4ABE">
        <w:rPr>
          <w:rFonts w:ascii="Arial Narrow" w:hAnsi="Arial Narrow"/>
          <w:color w:val="000000" w:themeColor="text1"/>
          <w:spacing w:val="-8"/>
          <w:sz w:val="22"/>
          <w:szCs w:val="22"/>
        </w:rPr>
        <w:t xml:space="preserve">osturile didactice/catedrele rămase vacante/rezervate se repartizează, </w:t>
      </w:r>
      <w:r w:rsidR="007441B7" w:rsidRPr="00FF1AE2">
        <w:rPr>
          <w:rFonts w:ascii="Arial Narrow" w:hAnsi="Arial Narrow"/>
          <w:b/>
          <w:color w:val="7030A0"/>
          <w:spacing w:val="-8"/>
          <w:sz w:val="22"/>
          <w:szCs w:val="22"/>
        </w:rPr>
        <w:t>în ordine, după cum urmează</w:t>
      </w:r>
      <w:r w:rsidR="007441B7" w:rsidRPr="003E4ABE">
        <w:rPr>
          <w:rFonts w:ascii="Arial Narrow" w:hAnsi="Arial Narrow"/>
          <w:color w:val="000000" w:themeColor="text1"/>
          <w:spacing w:val="-8"/>
          <w:sz w:val="22"/>
          <w:szCs w:val="22"/>
        </w:rPr>
        <w:t>:</w:t>
      </w:r>
    </w:p>
    <w:p w:rsidR="007441B7" w:rsidRPr="003E4ABE" w:rsidRDefault="007441B7" w:rsidP="00A2054D">
      <w:pPr>
        <w:pStyle w:val="Default"/>
        <w:numPr>
          <w:ilvl w:val="0"/>
          <w:numId w:val="4"/>
        </w:numPr>
        <w:tabs>
          <w:tab w:val="left" w:pos="851"/>
        </w:tabs>
        <w:ind w:left="0" w:firstLine="567"/>
        <w:jc w:val="both"/>
        <w:rPr>
          <w:rFonts w:ascii="Arial Narrow" w:hAnsi="Arial Narrow"/>
          <w:color w:val="000000" w:themeColor="text1"/>
          <w:spacing w:val="-8"/>
          <w:sz w:val="22"/>
          <w:szCs w:val="22"/>
        </w:rPr>
      </w:pPr>
      <w:r w:rsidRPr="003E4ABE">
        <w:rPr>
          <w:rFonts w:ascii="Arial Narrow" w:hAnsi="Arial Narrow"/>
          <w:color w:val="000000" w:themeColor="text1"/>
          <w:spacing w:val="-8"/>
          <w:sz w:val="22"/>
          <w:szCs w:val="22"/>
        </w:rPr>
        <w:t xml:space="preserve">personalului didactic de predare cuprins în programe recunoscute de </w:t>
      </w:r>
      <w:r w:rsidR="003E4ABE" w:rsidRPr="003E4ABE">
        <w:rPr>
          <w:rFonts w:ascii="Arial Narrow" w:hAnsi="Arial Narrow"/>
          <w:color w:val="000000" w:themeColor="text1"/>
          <w:spacing w:val="-8"/>
          <w:sz w:val="22"/>
          <w:szCs w:val="22"/>
        </w:rPr>
        <w:t>MEC</w:t>
      </w:r>
      <w:r w:rsidRPr="003E4ABE">
        <w:rPr>
          <w:rFonts w:ascii="Arial Narrow" w:hAnsi="Arial Narrow"/>
          <w:color w:val="000000" w:themeColor="text1"/>
          <w:spacing w:val="-8"/>
          <w:sz w:val="22"/>
          <w:szCs w:val="22"/>
        </w:rPr>
        <w:t xml:space="preserve">, prin care se recrutează, se selectează, se pregătește și se sprijină personalul didactic de predare pentru a desfăşura activităţi didactice în unităţi de învăţământ preuniversitar situate în </w:t>
      </w:r>
      <w:r w:rsidRPr="003E4ABE">
        <w:rPr>
          <w:rFonts w:ascii="Arial Narrow" w:hAnsi="Arial Narrow"/>
          <w:color w:val="0000FF"/>
          <w:spacing w:val="-8"/>
          <w:sz w:val="22"/>
          <w:szCs w:val="22"/>
        </w:rPr>
        <w:t>medii dezavantajate</w:t>
      </w:r>
      <w:r w:rsidRPr="003E4ABE">
        <w:rPr>
          <w:rFonts w:ascii="Arial Narrow" w:hAnsi="Arial Narrow"/>
          <w:color w:val="000000" w:themeColor="text1"/>
          <w:spacing w:val="-8"/>
          <w:sz w:val="22"/>
          <w:szCs w:val="22"/>
        </w:rPr>
        <w:t xml:space="preserve">; </w:t>
      </w:r>
    </w:p>
    <w:p w:rsidR="007441B7" w:rsidRPr="003E4ABE" w:rsidRDefault="007441B7" w:rsidP="00A2054D">
      <w:pPr>
        <w:pStyle w:val="Default"/>
        <w:numPr>
          <w:ilvl w:val="0"/>
          <w:numId w:val="4"/>
        </w:numPr>
        <w:tabs>
          <w:tab w:val="left" w:pos="851"/>
        </w:tabs>
        <w:ind w:left="0" w:firstLine="567"/>
        <w:jc w:val="both"/>
        <w:rPr>
          <w:rFonts w:ascii="Arial Narrow" w:hAnsi="Arial Narrow"/>
          <w:color w:val="000000" w:themeColor="text1"/>
          <w:spacing w:val="-8"/>
          <w:sz w:val="22"/>
          <w:szCs w:val="22"/>
        </w:rPr>
      </w:pPr>
      <w:r w:rsidRPr="003E4ABE">
        <w:rPr>
          <w:rFonts w:ascii="Arial Narrow" w:hAnsi="Arial Narrow"/>
          <w:color w:val="000000" w:themeColor="text1"/>
          <w:spacing w:val="-8"/>
          <w:sz w:val="22"/>
          <w:szCs w:val="22"/>
        </w:rPr>
        <w:t xml:space="preserve">în regim de </w:t>
      </w:r>
      <w:r w:rsidRPr="003E4ABE">
        <w:rPr>
          <w:rFonts w:ascii="Arial Narrow" w:hAnsi="Arial Narrow"/>
          <w:color w:val="0000FF"/>
          <w:spacing w:val="-8"/>
          <w:sz w:val="22"/>
          <w:szCs w:val="22"/>
        </w:rPr>
        <w:t>plata cu ora</w:t>
      </w:r>
      <w:r w:rsidRPr="003E4ABE">
        <w:rPr>
          <w:rFonts w:ascii="Arial Narrow" w:hAnsi="Arial Narrow"/>
          <w:color w:val="000000" w:themeColor="text1"/>
          <w:spacing w:val="-8"/>
          <w:sz w:val="22"/>
          <w:szCs w:val="22"/>
        </w:rPr>
        <w:t xml:space="preserve">, pentru o perioadă de </w:t>
      </w:r>
      <w:r w:rsidRPr="003E4ABE">
        <w:rPr>
          <w:rFonts w:ascii="Arial Narrow" w:hAnsi="Arial Narrow"/>
          <w:color w:val="0000FF"/>
          <w:spacing w:val="-8"/>
          <w:sz w:val="22"/>
          <w:szCs w:val="22"/>
        </w:rPr>
        <w:t>cel mult 60 de zile</w:t>
      </w:r>
      <w:r w:rsidRPr="003E4ABE">
        <w:rPr>
          <w:rFonts w:ascii="Arial Narrow" w:hAnsi="Arial Narrow"/>
          <w:color w:val="000000" w:themeColor="text1"/>
          <w:spacing w:val="-8"/>
          <w:sz w:val="22"/>
          <w:szCs w:val="22"/>
        </w:rPr>
        <w:t xml:space="preserve">, personalului didactic de predare </w:t>
      </w:r>
      <w:r w:rsidRPr="003E4ABE">
        <w:rPr>
          <w:rFonts w:ascii="Arial Narrow" w:hAnsi="Arial Narrow"/>
          <w:color w:val="0000FF"/>
          <w:spacing w:val="-8"/>
          <w:sz w:val="22"/>
          <w:szCs w:val="22"/>
        </w:rPr>
        <w:t xml:space="preserve">calificat </w:t>
      </w:r>
      <w:r w:rsidRPr="003E4ABE">
        <w:rPr>
          <w:rFonts w:ascii="Arial Narrow" w:hAnsi="Arial Narrow"/>
          <w:color w:val="000000" w:themeColor="text1"/>
          <w:spacing w:val="-8"/>
          <w:sz w:val="22"/>
          <w:szCs w:val="22"/>
        </w:rPr>
        <w:t xml:space="preserve">cu </w:t>
      </w:r>
      <w:r w:rsidRPr="003E4ABE">
        <w:rPr>
          <w:rFonts w:ascii="Arial Narrow" w:hAnsi="Arial Narrow"/>
          <w:b/>
          <w:color w:val="000000" w:themeColor="text1"/>
          <w:spacing w:val="-8"/>
          <w:sz w:val="22"/>
          <w:szCs w:val="22"/>
        </w:rPr>
        <w:t>domiciliul</w:t>
      </w:r>
      <w:r w:rsidRPr="003E4ABE">
        <w:rPr>
          <w:rFonts w:ascii="Arial Narrow" w:hAnsi="Arial Narrow"/>
          <w:color w:val="000000" w:themeColor="text1"/>
          <w:spacing w:val="-8"/>
          <w:sz w:val="22"/>
          <w:szCs w:val="22"/>
        </w:rPr>
        <w:t xml:space="preserve"> sau reședința în localitatea în care se află postul didactic/catedra solicitată, urmând ca în această perioadă să se organizeze concursuri/testări pentru ocuparea acestor posturi; </w:t>
      </w:r>
    </w:p>
    <w:p w:rsidR="007441B7" w:rsidRPr="003E4ABE" w:rsidRDefault="007441B7" w:rsidP="00A2054D">
      <w:pPr>
        <w:pStyle w:val="Default"/>
        <w:numPr>
          <w:ilvl w:val="0"/>
          <w:numId w:val="4"/>
        </w:numPr>
        <w:tabs>
          <w:tab w:val="left" w:pos="851"/>
        </w:tabs>
        <w:ind w:left="0" w:firstLine="567"/>
        <w:jc w:val="both"/>
        <w:rPr>
          <w:rFonts w:ascii="Arial Narrow" w:hAnsi="Arial Narrow"/>
          <w:color w:val="000000" w:themeColor="text1"/>
          <w:spacing w:val="-8"/>
          <w:sz w:val="22"/>
          <w:szCs w:val="22"/>
        </w:rPr>
      </w:pPr>
      <w:r w:rsidRPr="003E4ABE">
        <w:rPr>
          <w:rFonts w:ascii="Arial Narrow" w:hAnsi="Arial Narrow"/>
          <w:color w:val="000000" w:themeColor="text1"/>
          <w:spacing w:val="-8"/>
          <w:sz w:val="22"/>
          <w:szCs w:val="22"/>
        </w:rPr>
        <w:t xml:space="preserve">în regim </w:t>
      </w:r>
      <w:r w:rsidRPr="003E4ABE">
        <w:rPr>
          <w:rFonts w:ascii="Arial Narrow" w:hAnsi="Arial Narrow"/>
          <w:color w:val="0000FF"/>
          <w:spacing w:val="-8"/>
          <w:sz w:val="22"/>
          <w:szCs w:val="22"/>
        </w:rPr>
        <w:t>de plata cu ora</w:t>
      </w:r>
      <w:r w:rsidRPr="003E4ABE">
        <w:rPr>
          <w:rFonts w:ascii="Arial Narrow" w:hAnsi="Arial Narrow"/>
          <w:color w:val="000000" w:themeColor="text1"/>
          <w:spacing w:val="-8"/>
          <w:sz w:val="22"/>
          <w:szCs w:val="22"/>
        </w:rPr>
        <w:t xml:space="preserve">, pentru o perioadă de </w:t>
      </w:r>
      <w:r w:rsidRPr="003E4ABE">
        <w:rPr>
          <w:rFonts w:ascii="Arial Narrow" w:hAnsi="Arial Narrow"/>
          <w:color w:val="0000FF"/>
          <w:spacing w:val="-8"/>
          <w:sz w:val="22"/>
          <w:szCs w:val="22"/>
        </w:rPr>
        <w:t>cel mult 60 de zile</w:t>
      </w:r>
      <w:r w:rsidRPr="003E4ABE">
        <w:rPr>
          <w:rFonts w:ascii="Arial Narrow" w:hAnsi="Arial Narrow"/>
          <w:color w:val="000000" w:themeColor="text1"/>
          <w:spacing w:val="-8"/>
          <w:sz w:val="22"/>
          <w:szCs w:val="22"/>
        </w:rPr>
        <w:t xml:space="preserve">, personalului didactic de predare calificat, care </w:t>
      </w:r>
      <w:r w:rsidRPr="003E4ABE">
        <w:rPr>
          <w:rFonts w:ascii="Arial Narrow" w:hAnsi="Arial Narrow"/>
          <w:b/>
          <w:color w:val="000000" w:themeColor="text1"/>
          <w:spacing w:val="-8"/>
          <w:sz w:val="22"/>
          <w:szCs w:val="22"/>
        </w:rPr>
        <w:t>nu are domiciliul</w:t>
      </w:r>
      <w:r w:rsidRPr="003E4ABE">
        <w:rPr>
          <w:rFonts w:ascii="Arial Narrow" w:hAnsi="Arial Narrow"/>
          <w:color w:val="000000" w:themeColor="text1"/>
          <w:spacing w:val="-8"/>
          <w:sz w:val="22"/>
          <w:szCs w:val="22"/>
        </w:rPr>
        <w:t xml:space="preserve"> sau reședința în localitatea în care se află postul didactic/catedra solicitată, în ordinea descrescătoare a </w:t>
      </w:r>
      <w:r w:rsidRPr="00FF1AE2">
        <w:rPr>
          <w:rFonts w:ascii="Arial Narrow" w:hAnsi="Arial Narrow"/>
          <w:b/>
          <w:color w:val="000000" w:themeColor="text1"/>
          <w:spacing w:val="-8"/>
          <w:sz w:val="22"/>
          <w:szCs w:val="22"/>
        </w:rPr>
        <w:t>mediilor de departajare</w:t>
      </w:r>
      <w:r w:rsidRPr="003E4ABE">
        <w:rPr>
          <w:rFonts w:ascii="Arial Narrow" w:hAnsi="Arial Narrow"/>
          <w:color w:val="000000" w:themeColor="text1"/>
          <w:spacing w:val="-8"/>
          <w:sz w:val="22"/>
          <w:szCs w:val="22"/>
        </w:rPr>
        <w:t xml:space="preserve"> calculate conform anexei nr. 15 la Metodologie, urmând ca în această perioadă să se organizeze concursuri/testări pentru ocuparea acestor posturi; </w:t>
      </w:r>
    </w:p>
    <w:p w:rsidR="007441B7" w:rsidRPr="00FF1AE2" w:rsidRDefault="007441B7" w:rsidP="00A2054D">
      <w:pPr>
        <w:pStyle w:val="Default"/>
        <w:numPr>
          <w:ilvl w:val="0"/>
          <w:numId w:val="4"/>
        </w:numPr>
        <w:shd w:val="clear" w:color="auto" w:fill="EAF1DD" w:themeFill="accent3" w:themeFillTint="33"/>
        <w:tabs>
          <w:tab w:val="left" w:pos="851"/>
        </w:tabs>
        <w:ind w:left="0" w:firstLine="567"/>
        <w:jc w:val="both"/>
        <w:rPr>
          <w:rFonts w:ascii="Arial Narrow" w:hAnsi="Arial Narrow"/>
          <w:color w:val="000000" w:themeColor="text1"/>
          <w:spacing w:val="-8"/>
          <w:sz w:val="22"/>
          <w:szCs w:val="22"/>
        </w:rPr>
      </w:pPr>
      <w:r w:rsidRPr="003E4ABE">
        <w:rPr>
          <w:rFonts w:ascii="Arial Narrow" w:hAnsi="Arial Narrow"/>
          <w:color w:val="0000FF"/>
          <w:spacing w:val="-8"/>
          <w:sz w:val="22"/>
          <w:szCs w:val="22"/>
        </w:rPr>
        <w:t xml:space="preserve">candidaţilor fără studii corespunzătoare postului </w:t>
      </w:r>
      <w:r w:rsidRPr="003E4ABE">
        <w:rPr>
          <w:rFonts w:ascii="Arial Narrow" w:hAnsi="Arial Narrow"/>
          <w:color w:val="000000" w:themeColor="text1"/>
          <w:spacing w:val="-8"/>
          <w:sz w:val="22"/>
          <w:szCs w:val="22"/>
        </w:rPr>
        <w:t xml:space="preserve">care au obţinut cel puţin media de repartizare 5 (cinci) la </w:t>
      </w:r>
      <w:r w:rsidRPr="003E4ABE">
        <w:rPr>
          <w:rFonts w:ascii="Arial Narrow" w:hAnsi="Arial Narrow"/>
          <w:color w:val="0000FF"/>
          <w:spacing w:val="-8"/>
          <w:sz w:val="22"/>
          <w:szCs w:val="22"/>
        </w:rPr>
        <w:t>testarea organizată de inspectoratul şcolar la nivel judeţean</w:t>
      </w:r>
      <w:r w:rsidRPr="003E4ABE">
        <w:rPr>
          <w:rFonts w:ascii="Arial Narrow" w:hAnsi="Arial Narrow"/>
          <w:color w:val="000000" w:themeColor="text1"/>
          <w:spacing w:val="-8"/>
          <w:sz w:val="22"/>
          <w:szCs w:val="22"/>
        </w:rPr>
        <w:t xml:space="preserve">, conform art. 101 alin. (4) şi (5), în ordinea descrescătoare a mediilor, conform criteriilor de departajare prevăzute la art. 101 alin. (11), </w:t>
      </w:r>
      <w:r w:rsidRPr="003E4ABE">
        <w:rPr>
          <w:rFonts w:ascii="Arial Narrow" w:hAnsi="Arial Narrow"/>
          <w:color w:val="0000FF"/>
          <w:spacing w:val="-8"/>
          <w:sz w:val="22"/>
          <w:szCs w:val="22"/>
        </w:rPr>
        <w:t>până la solicitarea postului/catedrei de un cadru didactic calificat.</w:t>
      </w:r>
    </w:p>
    <w:p w:rsidR="00FF1AE2" w:rsidRPr="003E4ABE" w:rsidRDefault="00FF1AE2" w:rsidP="00FF1AE2">
      <w:pPr>
        <w:pStyle w:val="Default"/>
        <w:tabs>
          <w:tab w:val="left" w:pos="851"/>
        </w:tabs>
        <w:ind w:left="567"/>
        <w:jc w:val="both"/>
        <w:rPr>
          <w:rFonts w:ascii="Arial Narrow" w:hAnsi="Arial Narrow"/>
          <w:color w:val="000000" w:themeColor="text1"/>
          <w:spacing w:val="-8"/>
          <w:sz w:val="22"/>
          <w:szCs w:val="22"/>
        </w:rPr>
      </w:pPr>
    </w:p>
    <w:p w:rsidR="007441B7" w:rsidRPr="003E4ABE" w:rsidRDefault="007441B7" w:rsidP="007441B7">
      <w:pPr>
        <w:pStyle w:val="Default"/>
        <w:ind w:firstLine="567"/>
        <w:jc w:val="both"/>
        <w:rPr>
          <w:rFonts w:ascii="Arial Narrow" w:hAnsi="Arial Narrow"/>
          <w:color w:val="000000" w:themeColor="text1"/>
          <w:spacing w:val="-8"/>
          <w:sz w:val="22"/>
          <w:szCs w:val="22"/>
        </w:rPr>
      </w:pPr>
      <w:r w:rsidRPr="003E4ABE">
        <w:rPr>
          <w:rFonts w:ascii="Arial Narrow" w:hAnsi="Arial Narrow"/>
          <w:color w:val="FF0000"/>
          <w:spacing w:val="-8"/>
          <w:sz w:val="22"/>
          <w:szCs w:val="22"/>
        </w:rPr>
        <w:t xml:space="preserve">Departajarea candidaţilor </w:t>
      </w:r>
      <w:r w:rsidRPr="003E4ABE">
        <w:rPr>
          <w:rFonts w:ascii="Arial Narrow" w:hAnsi="Arial Narrow"/>
          <w:color w:val="000000" w:themeColor="text1"/>
          <w:spacing w:val="-8"/>
          <w:sz w:val="22"/>
          <w:szCs w:val="22"/>
        </w:rPr>
        <w:t xml:space="preserve">prevăzuţi la </w:t>
      </w:r>
      <w:r w:rsidRPr="00FF1AE2">
        <w:rPr>
          <w:rFonts w:ascii="Arial Narrow" w:hAnsi="Arial Narrow"/>
          <w:b/>
          <w:color w:val="000000" w:themeColor="text1"/>
          <w:spacing w:val="-8"/>
          <w:sz w:val="22"/>
          <w:szCs w:val="22"/>
        </w:rPr>
        <w:t>alin. (2) lit. b)</w:t>
      </w:r>
      <w:r w:rsidRPr="003E4ABE">
        <w:rPr>
          <w:rFonts w:ascii="Arial Narrow" w:hAnsi="Arial Narrow"/>
          <w:color w:val="000000" w:themeColor="text1"/>
          <w:spacing w:val="-8"/>
          <w:sz w:val="22"/>
          <w:szCs w:val="22"/>
        </w:rPr>
        <w:t>, având domiciliul sau reședința în localitatea în care se află postul didactic/catedra vacant(ă)/rezervat(ă) solicitat(ă), se realizează luându-se în considerare, în ordine, următoarele criterii:</w:t>
      </w:r>
    </w:p>
    <w:p w:rsidR="007441B7" w:rsidRPr="00FF1AE2" w:rsidRDefault="007441B7" w:rsidP="007441B7">
      <w:pPr>
        <w:pStyle w:val="Default"/>
        <w:ind w:firstLine="567"/>
        <w:jc w:val="both"/>
        <w:rPr>
          <w:rFonts w:ascii="Arial Narrow" w:hAnsi="Arial Narrow"/>
          <w:color w:val="000000" w:themeColor="text1"/>
          <w:spacing w:val="-8"/>
          <w:sz w:val="20"/>
          <w:szCs w:val="20"/>
        </w:rPr>
      </w:pPr>
      <w:r w:rsidRPr="00FF1AE2">
        <w:rPr>
          <w:rFonts w:ascii="Arial Narrow" w:hAnsi="Arial Narrow"/>
          <w:color w:val="000000" w:themeColor="text1"/>
          <w:spacing w:val="-8"/>
          <w:sz w:val="20"/>
          <w:szCs w:val="20"/>
        </w:rPr>
        <w:t>a) gradul didactic;</w:t>
      </w:r>
    </w:p>
    <w:p w:rsidR="007441B7" w:rsidRPr="00FF1AE2" w:rsidRDefault="007441B7" w:rsidP="007441B7">
      <w:pPr>
        <w:pStyle w:val="Default"/>
        <w:ind w:firstLine="567"/>
        <w:jc w:val="both"/>
        <w:rPr>
          <w:rFonts w:ascii="Arial Narrow" w:hAnsi="Arial Narrow"/>
          <w:color w:val="000000" w:themeColor="text1"/>
          <w:spacing w:val="-8"/>
          <w:sz w:val="20"/>
          <w:szCs w:val="20"/>
        </w:rPr>
      </w:pPr>
      <w:r w:rsidRPr="00FF1AE2">
        <w:rPr>
          <w:rFonts w:ascii="Arial Narrow" w:hAnsi="Arial Narrow"/>
          <w:color w:val="000000" w:themeColor="text1"/>
          <w:spacing w:val="-8"/>
          <w:sz w:val="20"/>
          <w:szCs w:val="20"/>
        </w:rPr>
        <w:t>b) nota/media cea mai mare obținută la gradul didactic sau la examenul de definitivare în învăţământ;</w:t>
      </w:r>
    </w:p>
    <w:p w:rsidR="007441B7" w:rsidRPr="00FF1AE2" w:rsidRDefault="007441B7" w:rsidP="007441B7">
      <w:pPr>
        <w:pStyle w:val="Default"/>
        <w:ind w:firstLine="567"/>
        <w:jc w:val="both"/>
        <w:rPr>
          <w:rFonts w:ascii="Arial Narrow" w:hAnsi="Arial Narrow"/>
          <w:color w:val="000000" w:themeColor="text1"/>
          <w:spacing w:val="-8"/>
          <w:sz w:val="20"/>
          <w:szCs w:val="20"/>
        </w:rPr>
      </w:pPr>
      <w:r w:rsidRPr="00FF1AE2">
        <w:rPr>
          <w:rFonts w:ascii="Arial Narrow" w:hAnsi="Arial Narrow"/>
          <w:color w:val="000000" w:themeColor="text1"/>
          <w:spacing w:val="-8"/>
          <w:sz w:val="20"/>
          <w:szCs w:val="20"/>
        </w:rPr>
        <w:t xml:space="preserve">c) media de departajare cea mai mare calculată conform anexei nr. 15 la prezenta Metodologie; </w:t>
      </w:r>
    </w:p>
    <w:p w:rsidR="007441B7" w:rsidRDefault="007441B7" w:rsidP="007441B7">
      <w:pPr>
        <w:pStyle w:val="Default"/>
        <w:ind w:firstLine="567"/>
        <w:jc w:val="both"/>
        <w:rPr>
          <w:rFonts w:ascii="Arial Narrow" w:hAnsi="Arial Narrow"/>
          <w:color w:val="000000" w:themeColor="text1"/>
          <w:spacing w:val="-8"/>
          <w:sz w:val="20"/>
          <w:szCs w:val="20"/>
        </w:rPr>
      </w:pPr>
      <w:r w:rsidRPr="00FF1AE2">
        <w:rPr>
          <w:rFonts w:ascii="Arial Narrow" w:hAnsi="Arial Narrow"/>
          <w:color w:val="000000" w:themeColor="text1"/>
          <w:spacing w:val="-8"/>
          <w:sz w:val="20"/>
          <w:szCs w:val="20"/>
        </w:rPr>
        <w:t>d) media cea mai mare obţinută la examenul de licenţă/absolvire a studiilor, respectiv media obţinută la examenul de bacalaureat pentru ab</w:t>
      </w:r>
      <w:r w:rsidR="00FF1AE2">
        <w:rPr>
          <w:rFonts w:ascii="Arial Narrow" w:hAnsi="Arial Narrow"/>
          <w:color w:val="000000" w:themeColor="text1"/>
          <w:spacing w:val="-8"/>
          <w:sz w:val="20"/>
          <w:szCs w:val="20"/>
        </w:rPr>
        <w:t xml:space="preserve">solvenţii liceelor pedagogice. </w:t>
      </w:r>
    </w:p>
    <w:p w:rsidR="00FF1AE2" w:rsidRPr="00FF1AE2" w:rsidRDefault="00FF1AE2" w:rsidP="007441B7">
      <w:pPr>
        <w:pStyle w:val="Default"/>
        <w:ind w:firstLine="567"/>
        <w:jc w:val="both"/>
        <w:rPr>
          <w:rFonts w:ascii="Arial Narrow" w:hAnsi="Arial Narrow"/>
          <w:color w:val="000000" w:themeColor="text1"/>
          <w:spacing w:val="-8"/>
          <w:sz w:val="20"/>
          <w:szCs w:val="20"/>
        </w:rPr>
      </w:pPr>
    </w:p>
    <w:p w:rsidR="007441B7" w:rsidRPr="003E4ABE" w:rsidRDefault="007441B7" w:rsidP="007441B7">
      <w:pPr>
        <w:pStyle w:val="Default"/>
        <w:ind w:firstLine="567"/>
        <w:jc w:val="both"/>
        <w:rPr>
          <w:rFonts w:ascii="Arial Narrow" w:hAnsi="Arial Narrow"/>
          <w:color w:val="000000" w:themeColor="text1"/>
          <w:spacing w:val="-8"/>
          <w:sz w:val="22"/>
          <w:szCs w:val="22"/>
        </w:rPr>
      </w:pPr>
      <w:r w:rsidRPr="003E4ABE">
        <w:rPr>
          <w:rFonts w:ascii="Arial Narrow" w:hAnsi="Arial Narrow"/>
          <w:color w:val="FF0000"/>
          <w:spacing w:val="-8"/>
          <w:sz w:val="22"/>
          <w:szCs w:val="22"/>
        </w:rPr>
        <w:t xml:space="preserve">Departajarea candidaţilor </w:t>
      </w:r>
      <w:r w:rsidRPr="003E4ABE">
        <w:rPr>
          <w:rFonts w:ascii="Arial Narrow" w:hAnsi="Arial Narrow"/>
          <w:color w:val="000000" w:themeColor="text1"/>
          <w:spacing w:val="-8"/>
          <w:sz w:val="22"/>
          <w:szCs w:val="22"/>
        </w:rPr>
        <w:t xml:space="preserve">prevăzuţi la </w:t>
      </w:r>
      <w:r w:rsidRPr="00FF1AE2">
        <w:rPr>
          <w:rFonts w:ascii="Arial Narrow" w:hAnsi="Arial Narrow"/>
          <w:b/>
          <w:color w:val="000000" w:themeColor="text1"/>
          <w:spacing w:val="-8"/>
          <w:sz w:val="22"/>
          <w:szCs w:val="22"/>
        </w:rPr>
        <w:t>alin. (2) lit. c)</w:t>
      </w:r>
      <w:r w:rsidRPr="003E4ABE">
        <w:rPr>
          <w:rFonts w:ascii="Arial Narrow" w:hAnsi="Arial Narrow"/>
          <w:color w:val="000000" w:themeColor="text1"/>
          <w:spacing w:val="-8"/>
          <w:sz w:val="22"/>
          <w:szCs w:val="22"/>
        </w:rPr>
        <w:t xml:space="preserve"> având aceeaşi medie de departajare, care solicită acelaşi post didactic,  se realizează luându-se în considerare, în ordine, următoarele criterii:</w:t>
      </w:r>
    </w:p>
    <w:p w:rsidR="007441B7" w:rsidRPr="00FF1AE2" w:rsidRDefault="007441B7" w:rsidP="007441B7">
      <w:pPr>
        <w:pStyle w:val="Default"/>
        <w:ind w:firstLine="567"/>
        <w:jc w:val="both"/>
        <w:rPr>
          <w:rFonts w:ascii="Arial Narrow" w:hAnsi="Arial Narrow"/>
          <w:color w:val="000000" w:themeColor="text1"/>
          <w:spacing w:val="-8"/>
          <w:sz w:val="20"/>
          <w:szCs w:val="20"/>
        </w:rPr>
      </w:pPr>
      <w:r w:rsidRPr="00FF1AE2">
        <w:rPr>
          <w:rFonts w:ascii="Arial Narrow" w:hAnsi="Arial Narrow"/>
          <w:color w:val="000000" w:themeColor="text1"/>
          <w:spacing w:val="-8"/>
          <w:sz w:val="20"/>
          <w:szCs w:val="20"/>
        </w:rPr>
        <w:t>a) gradul didactic;</w:t>
      </w:r>
    </w:p>
    <w:p w:rsidR="007441B7" w:rsidRPr="00FF1AE2" w:rsidRDefault="007441B7" w:rsidP="007441B7">
      <w:pPr>
        <w:pStyle w:val="Default"/>
        <w:ind w:firstLine="567"/>
        <w:jc w:val="both"/>
        <w:rPr>
          <w:rFonts w:ascii="Arial Narrow" w:hAnsi="Arial Narrow"/>
          <w:color w:val="000000" w:themeColor="text1"/>
          <w:spacing w:val="-8"/>
          <w:sz w:val="20"/>
          <w:szCs w:val="20"/>
        </w:rPr>
      </w:pPr>
      <w:r w:rsidRPr="00FF1AE2">
        <w:rPr>
          <w:rFonts w:ascii="Arial Narrow" w:hAnsi="Arial Narrow"/>
          <w:color w:val="000000" w:themeColor="text1"/>
          <w:spacing w:val="-8"/>
          <w:sz w:val="20"/>
          <w:szCs w:val="20"/>
        </w:rPr>
        <w:t>b) nota/media cea mai mare obținută la gradul didactic sau la examenul de definitivare în învăţământ;</w:t>
      </w:r>
    </w:p>
    <w:p w:rsidR="007441B7" w:rsidRPr="00FF1AE2" w:rsidRDefault="007441B7" w:rsidP="007441B7">
      <w:pPr>
        <w:pStyle w:val="Default"/>
        <w:ind w:firstLine="567"/>
        <w:jc w:val="both"/>
        <w:rPr>
          <w:rFonts w:ascii="Arial Narrow" w:hAnsi="Arial Narrow"/>
          <w:color w:val="000000" w:themeColor="text1"/>
          <w:spacing w:val="-8"/>
          <w:sz w:val="20"/>
          <w:szCs w:val="20"/>
        </w:rPr>
      </w:pPr>
      <w:r w:rsidRPr="00FF1AE2">
        <w:rPr>
          <w:rFonts w:ascii="Arial Narrow" w:hAnsi="Arial Narrow"/>
          <w:color w:val="000000" w:themeColor="text1"/>
          <w:spacing w:val="-8"/>
          <w:sz w:val="20"/>
          <w:szCs w:val="20"/>
        </w:rPr>
        <w:t xml:space="preserve">c) media cea mai mare obţinută la examenul de licenţă/absolvire a studiilor, respectiv media obţinută la examenul de bacalaureat pentru absolvenţii liceelor pedagogice.  </w:t>
      </w:r>
    </w:p>
    <w:p w:rsidR="003E4ABE" w:rsidRPr="003E4ABE" w:rsidRDefault="003E4ABE" w:rsidP="007441B7">
      <w:pPr>
        <w:pStyle w:val="Default"/>
        <w:ind w:firstLine="567"/>
        <w:jc w:val="both"/>
        <w:rPr>
          <w:rFonts w:ascii="Arial Narrow" w:hAnsi="Arial Narrow"/>
          <w:color w:val="000000" w:themeColor="text1"/>
          <w:spacing w:val="-8"/>
          <w:sz w:val="22"/>
          <w:szCs w:val="22"/>
        </w:rPr>
      </w:pPr>
    </w:p>
    <w:p w:rsidR="003E4ABE" w:rsidRPr="003E4ABE" w:rsidRDefault="003E4ABE" w:rsidP="003E4ABE">
      <w:pPr>
        <w:pStyle w:val="Default"/>
        <w:ind w:firstLine="567"/>
        <w:jc w:val="both"/>
        <w:rPr>
          <w:rFonts w:ascii="Arial Narrow" w:hAnsi="Arial Narrow"/>
          <w:color w:val="000000" w:themeColor="text1"/>
          <w:spacing w:val="-8"/>
          <w:sz w:val="22"/>
          <w:szCs w:val="22"/>
        </w:rPr>
      </w:pPr>
      <w:r w:rsidRPr="003E4ABE">
        <w:rPr>
          <w:rFonts w:ascii="Arial Narrow" w:hAnsi="Arial Narrow"/>
          <w:color w:val="FF0000"/>
          <w:spacing w:val="-8"/>
          <w:sz w:val="22"/>
          <w:szCs w:val="22"/>
        </w:rPr>
        <w:t xml:space="preserve">Nu pot ocupa posturi didactice/catedre </w:t>
      </w:r>
      <w:r w:rsidRPr="003E4ABE">
        <w:rPr>
          <w:rFonts w:ascii="Arial Narrow" w:hAnsi="Arial Narrow"/>
          <w:color w:val="000000" w:themeColor="text1"/>
          <w:spacing w:val="-8"/>
          <w:sz w:val="22"/>
          <w:szCs w:val="22"/>
        </w:rPr>
        <w:t xml:space="preserve">pe termen scurt, de cel mult 60 de zile, ca personal didactic de predare calificat, respectiv pe termen scurt, de cel mult 30 de zile, ca personal fără studii corespunzătoare postului, până la organizarea concursului/testării pentru ocuparea acestor posturi, </w:t>
      </w:r>
      <w:r w:rsidRPr="00FF1AE2">
        <w:rPr>
          <w:rFonts w:ascii="Arial Narrow" w:hAnsi="Arial Narrow"/>
          <w:color w:val="7030A0"/>
          <w:spacing w:val="-8"/>
          <w:sz w:val="22"/>
          <w:szCs w:val="22"/>
        </w:rPr>
        <w:t>candidaţii care se află într-una dintre următoarele situaţii</w:t>
      </w:r>
      <w:r w:rsidRPr="003E4ABE">
        <w:rPr>
          <w:rFonts w:ascii="Arial Narrow" w:hAnsi="Arial Narrow"/>
          <w:color w:val="000000" w:themeColor="text1"/>
          <w:spacing w:val="-8"/>
          <w:sz w:val="22"/>
          <w:szCs w:val="22"/>
        </w:rPr>
        <w:t>:</w:t>
      </w:r>
    </w:p>
    <w:p w:rsidR="003E4ABE" w:rsidRPr="003E4ABE" w:rsidRDefault="003E4ABE" w:rsidP="00A2054D">
      <w:pPr>
        <w:pStyle w:val="Default"/>
        <w:numPr>
          <w:ilvl w:val="1"/>
          <w:numId w:val="6"/>
        </w:numPr>
        <w:ind w:left="993" w:hanging="426"/>
        <w:jc w:val="both"/>
        <w:rPr>
          <w:rFonts w:ascii="Arial Narrow" w:hAnsi="Arial Narrow"/>
          <w:color w:val="000000" w:themeColor="text1"/>
          <w:spacing w:val="-8"/>
          <w:sz w:val="20"/>
          <w:szCs w:val="20"/>
        </w:rPr>
      </w:pPr>
      <w:r w:rsidRPr="003E4ABE">
        <w:rPr>
          <w:rFonts w:ascii="Arial Narrow" w:hAnsi="Arial Narrow"/>
          <w:color w:val="000000" w:themeColor="text1"/>
          <w:spacing w:val="-8"/>
          <w:sz w:val="20"/>
          <w:szCs w:val="20"/>
        </w:rPr>
        <w:t>au obţinut note sub 5 (cinci) la concursul naţional de ocupare a posturilor didactice/catedrelor în învăţământul preuniversitar, sesiunea 2020 şi nu au participat la concursul/testarea organizate de inspectoratul şcolar la nivel judeţean/nivelul municipiului Bucureşti;</w:t>
      </w:r>
    </w:p>
    <w:p w:rsidR="003E4ABE" w:rsidRPr="003E4ABE" w:rsidRDefault="003E4ABE" w:rsidP="00A2054D">
      <w:pPr>
        <w:pStyle w:val="Default"/>
        <w:numPr>
          <w:ilvl w:val="1"/>
          <w:numId w:val="6"/>
        </w:numPr>
        <w:ind w:left="993" w:hanging="426"/>
        <w:jc w:val="both"/>
        <w:rPr>
          <w:rFonts w:ascii="Arial Narrow" w:hAnsi="Arial Narrow"/>
          <w:color w:val="000000" w:themeColor="text1"/>
          <w:spacing w:val="-8"/>
          <w:sz w:val="20"/>
          <w:szCs w:val="20"/>
        </w:rPr>
      </w:pPr>
      <w:r w:rsidRPr="003E4ABE">
        <w:rPr>
          <w:rFonts w:ascii="Arial Narrow" w:hAnsi="Arial Narrow"/>
          <w:color w:val="000000" w:themeColor="text1"/>
          <w:spacing w:val="-8"/>
          <w:sz w:val="20"/>
          <w:szCs w:val="20"/>
        </w:rPr>
        <w:t>nu au participat la concursul naţional de ocupare a posturilor didactice/catedrelor în învăţământul preuniversitar, sesiunea 2020, dar au obţinut note sub 5 (cinci) la concursul/testarea organizate de inspectoratul şcolar la nivel judeţean/nivelul municipiului Bucureşti;</w:t>
      </w:r>
    </w:p>
    <w:p w:rsidR="003E4ABE" w:rsidRPr="003E4ABE" w:rsidRDefault="003E4ABE" w:rsidP="00A2054D">
      <w:pPr>
        <w:pStyle w:val="Default"/>
        <w:numPr>
          <w:ilvl w:val="1"/>
          <w:numId w:val="6"/>
        </w:numPr>
        <w:ind w:left="993" w:hanging="426"/>
        <w:jc w:val="both"/>
        <w:rPr>
          <w:rFonts w:ascii="Arial Narrow" w:hAnsi="Arial Narrow"/>
          <w:color w:val="000000" w:themeColor="text1"/>
          <w:spacing w:val="-8"/>
          <w:sz w:val="20"/>
          <w:szCs w:val="20"/>
        </w:rPr>
      </w:pPr>
      <w:r w:rsidRPr="003E4ABE">
        <w:rPr>
          <w:rFonts w:ascii="Arial Narrow" w:hAnsi="Arial Narrow"/>
          <w:color w:val="000000" w:themeColor="text1"/>
          <w:spacing w:val="-8"/>
          <w:sz w:val="20"/>
          <w:szCs w:val="20"/>
        </w:rPr>
        <w:t>au obţinut note sub 5 (cinci) atât la concursul naţional de ocupare a posturilor didactice/catedrelor în învăţământul preuniversitar, sesiunea 2020, cât şi la concursul/testarea organizate de inspectoratul şcolar la nivel judeţean/nivelul municipiului Bucureşti.</w:t>
      </w:r>
    </w:p>
    <w:p w:rsidR="007441B7" w:rsidRDefault="007441B7" w:rsidP="001A2590">
      <w:pPr>
        <w:pStyle w:val="Default"/>
        <w:spacing w:after="23"/>
        <w:rPr>
          <w:rFonts w:ascii="Arial Narrow" w:hAnsi="Arial Narrow"/>
          <w:sz w:val="22"/>
          <w:szCs w:val="22"/>
        </w:rPr>
      </w:pPr>
    </w:p>
    <w:p w:rsidR="00FF1AE2" w:rsidRPr="003E4ABE" w:rsidRDefault="00FF1AE2" w:rsidP="00FF1AE2">
      <w:pPr>
        <w:pStyle w:val="Default"/>
        <w:ind w:firstLine="567"/>
        <w:jc w:val="both"/>
        <w:rPr>
          <w:rFonts w:ascii="Arial Narrow" w:hAnsi="Arial Narrow"/>
          <w:color w:val="000000" w:themeColor="text1"/>
          <w:spacing w:val="-8"/>
          <w:sz w:val="22"/>
          <w:szCs w:val="22"/>
        </w:rPr>
      </w:pPr>
      <w:r w:rsidRPr="003E4ABE">
        <w:rPr>
          <w:rFonts w:ascii="Arial Narrow" w:hAnsi="Arial Narrow"/>
          <w:color w:val="0000FF"/>
          <w:spacing w:val="-8"/>
          <w:sz w:val="22"/>
          <w:szCs w:val="22"/>
        </w:rPr>
        <w:t xml:space="preserve">Deciziile de repartizare </w:t>
      </w:r>
      <w:r w:rsidRPr="003E4ABE">
        <w:rPr>
          <w:rFonts w:ascii="Arial Narrow" w:hAnsi="Arial Narrow"/>
          <w:color w:val="000000" w:themeColor="text1"/>
          <w:spacing w:val="-8"/>
          <w:sz w:val="22"/>
          <w:szCs w:val="22"/>
        </w:rPr>
        <w:t xml:space="preserve">pe post/catedră pentru candidaţii repartizaţi conform art. 102 alin. (1) şi (2) se emit </w:t>
      </w:r>
      <w:r w:rsidRPr="003E4ABE">
        <w:rPr>
          <w:rFonts w:ascii="Arial Narrow" w:hAnsi="Arial Narrow"/>
          <w:b/>
          <w:color w:val="000000" w:themeColor="text1"/>
          <w:spacing w:val="-8"/>
          <w:sz w:val="22"/>
          <w:szCs w:val="22"/>
        </w:rPr>
        <w:t>începând cu data de la care au fost repartizați</w:t>
      </w:r>
      <w:r w:rsidRPr="003E4ABE">
        <w:rPr>
          <w:rFonts w:ascii="Arial Narrow" w:hAnsi="Arial Narrow"/>
          <w:color w:val="000000" w:themeColor="text1"/>
          <w:spacing w:val="-8"/>
          <w:sz w:val="22"/>
          <w:szCs w:val="22"/>
        </w:rPr>
        <w:t xml:space="preserve">. </w:t>
      </w:r>
    </w:p>
    <w:p w:rsidR="00FF1AE2" w:rsidRPr="003E4ABE" w:rsidRDefault="00FF1AE2" w:rsidP="001A2590">
      <w:pPr>
        <w:pStyle w:val="Default"/>
        <w:spacing w:after="23"/>
        <w:rPr>
          <w:rFonts w:ascii="Arial Narrow" w:hAnsi="Arial Narrow"/>
          <w:sz w:val="22"/>
          <w:szCs w:val="22"/>
        </w:rPr>
      </w:pPr>
    </w:p>
    <w:p w:rsidR="00367C11" w:rsidRPr="00FF1AE2" w:rsidRDefault="00FF1AE2" w:rsidP="00102547">
      <w:pPr>
        <w:pStyle w:val="Default"/>
        <w:shd w:val="clear" w:color="auto" w:fill="EAF1DD" w:themeFill="accent3" w:themeFillTint="33"/>
        <w:jc w:val="both"/>
        <w:rPr>
          <w:rFonts w:ascii="Arial Narrow" w:hAnsi="Arial Narrow"/>
          <w:i/>
          <w:color w:val="auto"/>
          <w:sz w:val="22"/>
          <w:szCs w:val="22"/>
        </w:rPr>
      </w:pPr>
      <w:r>
        <w:rPr>
          <w:rFonts w:ascii="Arial Narrow" w:hAnsi="Arial Narrow"/>
          <w:i/>
          <w:sz w:val="22"/>
          <w:szCs w:val="22"/>
        </w:rPr>
        <w:t>Candidații</w:t>
      </w:r>
      <w:r w:rsidR="00367C11" w:rsidRPr="00FF1AE2">
        <w:rPr>
          <w:rFonts w:ascii="Arial Narrow" w:hAnsi="Arial Narrow"/>
          <w:b/>
          <w:i/>
          <w:sz w:val="22"/>
          <w:szCs w:val="22"/>
        </w:rPr>
        <w:t xml:space="preserve"> </w:t>
      </w:r>
      <w:r w:rsidR="00367C11" w:rsidRPr="00FF1AE2">
        <w:rPr>
          <w:rFonts w:ascii="Arial Narrow" w:hAnsi="Arial Narrow"/>
          <w:i/>
          <w:sz w:val="22"/>
          <w:szCs w:val="22"/>
        </w:rPr>
        <w:t xml:space="preserve">repartizaţi în palate şi cluburi ale copiilor şi elevilor şi candidaţii calificaţi cu a doua specializare repartizaţi pe posturi didactice </w:t>
      </w:r>
      <w:r w:rsidR="00367C11" w:rsidRPr="00102547">
        <w:rPr>
          <w:rFonts w:ascii="Arial Narrow" w:hAnsi="Arial Narrow"/>
          <w:b/>
          <w:i/>
          <w:color w:val="7030A0"/>
          <w:sz w:val="22"/>
          <w:szCs w:val="22"/>
        </w:rPr>
        <w:t>care necesită probă practică</w:t>
      </w:r>
      <w:r w:rsidR="00367C11" w:rsidRPr="00FF1AE2">
        <w:rPr>
          <w:rFonts w:ascii="Arial Narrow" w:hAnsi="Arial Narrow"/>
          <w:i/>
          <w:sz w:val="22"/>
          <w:szCs w:val="22"/>
        </w:rPr>
        <w:t xml:space="preserve">/orală </w:t>
      </w:r>
      <w:r w:rsidR="00367C11" w:rsidRPr="00FF1AE2">
        <w:rPr>
          <w:rFonts w:ascii="Arial Narrow" w:hAnsi="Arial Narrow"/>
          <w:b/>
          <w:i/>
          <w:color w:val="auto"/>
          <w:sz w:val="22"/>
          <w:szCs w:val="22"/>
        </w:rPr>
        <w:t>susţin la nivelul unităţii</w:t>
      </w:r>
      <w:r w:rsidR="00367C11" w:rsidRPr="00FF1AE2">
        <w:rPr>
          <w:rFonts w:ascii="Arial Narrow" w:hAnsi="Arial Narrow"/>
          <w:i/>
          <w:color w:val="auto"/>
          <w:sz w:val="22"/>
          <w:szCs w:val="22"/>
        </w:rPr>
        <w:t xml:space="preserve"> de învăţământ în care au fost repartizaţi, </w:t>
      </w:r>
      <w:r w:rsidR="00367C11" w:rsidRPr="00102547">
        <w:rPr>
          <w:rFonts w:ascii="Arial Narrow" w:hAnsi="Arial Narrow"/>
          <w:b/>
          <w:i/>
          <w:color w:val="auto"/>
          <w:sz w:val="22"/>
          <w:szCs w:val="22"/>
        </w:rPr>
        <w:t>până la data începerii cursurilor</w:t>
      </w:r>
      <w:r w:rsidR="00367C11" w:rsidRPr="00FF1AE2">
        <w:rPr>
          <w:rFonts w:ascii="Arial Narrow" w:hAnsi="Arial Narrow"/>
          <w:i/>
          <w:color w:val="auto"/>
          <w:sz w:val="22"/>
          <w:szCs w:val="22"/>
        </w:rPr>
        <w:t>, o probă practică/orală specifică în profilul postului.</w:t>
      </w:r>
    </w:p>
    <w:p w:rsidR="00367C11" w:rsidRPr="00FF1AE2" w:rsidRDefault="00367C11" w:rsidP="00367C11">
      <w:pPr>
        <w:pStyle w:val="Default"/>
        <w:jc w:val="both"/>
        <w:rPr>
          <w:rFonts w:ascii="Arial Narrow" w:hAnsi="Arial Narrow"/>
          <w:i/>
          <w:color w:val="auto"/>
          <w:sz w:val="22"/>
          <w:szCs w:val="22"/>
        </w:rPr>
      </w:pPr>
    </w:p>
    <w:p w:rsidR="00102547" w:rsidRDefault="00102547" w:rsidP="00367C11">
      <w:pPr>
        <w:pStyle w:val="Default"/>
        <w:jc w:val="both"/>
        <w:rPr>
          <w:rFonts w:ascii="Arial Narrow" w:hAnsi="Arial Narrow"/>
          <w:i/>
          <w:sz w:val="22"/>
          <w:szCs w:val="22"/>
        </w:rPr>
      </w:pPr>
      <w:r>
        <w:rPr>
          <w:rFonts w:ascii="Arial Narrow" w:hAnsi="Arial Narrow"/>
          <w:i/>
          <w:sz w:val="22"/>
          <w:szCs w:val="22"/>
        </w:rPr>
        <w:t>Candidații care au participat la proba scrisă a concursurilor naționale la o anumită specialitate, dacă doresc să ocupe posturi didactice la alte specialități, se prezintă la ședința de repartizare la ora la care a fost planificată specialitatea solicitată, conform graficului.</w:t>
      </w:r>
    </w:p>
    <w:p w:rsidR="00367C11" w:rsidRPr="00FF1AE2" w:rsidRDefault="00367C11" w:rsidP="00367C11">
      <w:pPr>
        <w:pStyle w:val="Default"/>
        <w:jc w:val="both"/>
        <w:rPr>
          <w:rFonts w:ascii="Arial Narrow" w:hAnsi="Arial Narrow"/>
          <w:i/>
          <w:sz w:val="22"/>
          <w:szCs w:val="22"/>
        </w:rPr>
      </w:pPr>
      <w:r w:rsidRPr="00FF1AE2">
        <w:rPr>
          <w:rFonts w:ascii="Arial Narrow" w:hAnsi="Arial Narrow"/>
          <w:i/>
          <w:sz w:val="22"/>
          <w:szCs w:val="22"/>
        </w:rPr>
        <w:lastRenderedPageBreak/>
        <w:t xml:space="preserve">Candidaţii care nu participă la şedinţele de repartizare au dreptul să desemneze, prin </w:t>
      </w:r>
      <w:r w:rsidRPr="00FF1AE2">
        <w:rPr>
          <w:rFonts w:ascii="Arial Narrow" w:hAnsi="Arial Narrow"/>
          <w:b/>
          <w:i/>
          <w:sz w:val="22"/>
          <w:szCs w:val="22"/>
        </w:rPr>
        <w:t>procură notarială</w:t>
      </w:r>
      <w:r w:rsidRPr="00FF1AE2">
        <w:rPr>
          <w:rFonts w:ascii="Arial Narrow" w:hAnsi="Arial Narrow"/>
          <w:i/>
          <w:sz w:val="22"/>
          <w:szCs w:val="22"/>
        </w:rPr>
        <w:t xml:space="preserve"> prezentată în original, un împuternicit care să le reprezinte interesele.</w:t>
      </w:r>
    </w:p>
    <w:p w:rsidR="00367C11" w:rsidRPr="00FF1AE2" w:rsidRDefault="00367C11" w:rsidP="00367C11">
      <w:pPr>
        <w:pStyle w:val="Default"/>
        <w:jc w:val="both"/>
        <w:rPr>
          <w:rFonts w:ascii="Arial Narrow" w:hAnsi="Arial Narrow"/>
          <w:i/>
          <w:sz w:val="22"/>
          <w:szCs w:val="22"/>
        </w:rPr>
      </w:pPr>
      <w:r w:rsidRPr="00FF1AE2">
        <w:rPr>
          <w:rFonts w:ascii="Arial Narrow" w:hAnsi="Arial Narrow"/>
          <w:i/>
          <w:sz w:val="22"/>
          <w:szCs w:val="22"/>
        </w:rPr>
        <w:t xml:space="preserve">În cazul în care candidaţii </w:t>
      </w:r>
      <w:r w:rsidRPr="00FF1AE2">
        <w:rPr>
          <w:rFonts w:ascii="Arial Narrow" w:hAnsi="Arial Narrow"/>
          <w:b/>
          <w:i/>
          <w:sz w:val="22"/>
          <w:szCs w:val="22"/>
        </w:rPr>
        <w:t>nu sunt prezenţi</w:t>
      </w:r>
      <w:r w:rsidRPr="00FF1AE2">
        <w:rPr>
          <w:rFonts w:ascii="Arial Narrow" w:hAnsi="Arial Narrow"/>
          <w:i/>
          <w:sz w:val="22"/>
          <w:szCs w:val="22"/>
        </w:rPr>
        <w:t xml:space="preserve"> personal sau printr-un împuternicit la şedinţele de repartizare, aceştia </w:t>
      </w:r>
      <w:r w:rsidRPr="00FF1AE2">
        <w:rPr>
          <w:rFonts w:ascii="Arial Narrow" w:hAnsi="Arial Narrow"/>
          <w:b/>
          <w:i/>
          <w:sz w:val="22"/>
          <w:szCs w:val="22"/>
        </w:rPr>
        <w:t>nu sunt repartizaţi</w:t>
      </w:r>
      <w:r w:rsidRPr="00FF1AE2">
        <w:rPr>
          <w:rFonts w:ascii="Arial Narrow" w:hAnsi="Arial Narrow"/>
          <w:i/>
          <w:sz w:val="22"/>
          <w:szCs w:val="22"/>
        </w:rPr>
        <w:t>.</w:t>
      </w:r>
    </w:p>
    <w:p w:rsidR="00367C11" w:rsidRPr="00FF1AE2" w:rsidRDefault="00367C11" w:rsidP="00367C11">
      <w:pPr>
        <w:pStyle w:val="Default"/>
        <w:jc w:val="both"/>
        <w:rPr>
          <w:rFonts w:ascii="Arial Narrow" w:hAnsi="Arial Narrow"/>
          <w:i/>
          <w:sz w:val="22"/>
          <w:szCs w:val="22"/>
        </w:rPr>
      </w:pPr>
    </w:p>
    <w:p w:rsidR="00367C11" w:rsidRPr="00FF1AE2" w:rsidRDefault="00367C11" w:rsidP="00FF1AE2">
      <w:pPr>
        <w:pStyle w:val="Default"/>
        <w:jc w:val="both"/>
        <w:rPr>
          <w:rFonts w:ascii="Arial Narrow" w:hAnsi="Arial Narrow"/>
          <w:i/>
          <w:sz w:val="22"/>
          <w:szCs w:val="22"/>
        </w:rPr>
      </w:pPr>
      <w:r w:rsidRPr="00FF1AE2">
        <w:rPr>
          <w:rFonts w:ascii="Arial Narrow" w:hAnsi="Arial Narrow"/>
          <w:i/>
          <w:sz w:val="22"/>
          <w:szCs w:val="22"/>
        </w:rPr>
        <w:t>În cadrul şedinţei de repartizare, opţiunea fiecărui candidat se exprimă în scris, în formularul special, şi se consemnează în procesul verbal al şedinţei, cu certificare prin semnătura solicitantului sau împuternicitului, acesta din urmă prezentând procura notarială în original.</w:t>
      </w:r>
    </w:p>
    <w:p w:rsidR="0067343F" w:rsidRPr="00FF1AE2" w:rsidRDefault="0067343F" w:rsidP="0081457D">
      <w:pPr>
        <w:autoSpaceDE w:val="0"/>
        <w:autoSpaceDN w:val="0"/>
        <w:adjustRightInd w:val="0"/>
        <w:ind w:left="1560" w:hanging="1560"/>
        <w:jc w:val="both"/>
        <w:rPr>
          <w:rFonts w:ascii="Arial Narrow" w:hAnsi="Arial Narrow"/>
          <w:b/>
          <w:color w:val="0000FF"/>
          <w:sz w:val="22"/>
          <w:szCs w:val="22"/>
          <w:lang w:val="ro-RO"/>
        </w:rPr>
      </w:pPr>
    </w:p>
    <w:p w:rsidR="0081457D" w:rsidRPr="003E4ABE" w:rsidRDefault="0081457D" w:rsidP="0067343F">
      <w:pPr>
        <w:shd w:val="clear" w:color="auto" w:fill="FFFFCD"/>
        <w:autoSpaceDE w:val="0"/>
        <w:autoSpaceDN w:val="0"/>
        <w:adjustRightInd w:val="0"/>
        <w:ind w:left="1560" w:hanging="1560"/>
        <w:jc w:val="both"/>
        <w:rPr>
          <w:rFonts w:ascii="Arial Narrow" w:hAnsi="Arial Narrow"/>
          <w:b/>
          <w:color w:val="FF0000"/>
          <w:sz w:val="24"/>
          <w:szCs w:val="24"/>
          <w:lang w:val="ro-RO"/>
        </w:rPr>
      </w:pPr>
      <w:r w:rsidRPr="003E4ABE">
        <w:rPr>
          <w:rFonts w:ascii="Arial Narrow" w:hAnsi="Arial Narrow"/>
          <w:b/>
          <w:color w:val="FF0000"/>
          <w:sz w:val="24"/>
          <w:szCs w:val="24"/>
          <w:lang w:val="ro-RO"/>
        </w:rPr>
        <w:t>Cerinţe:</w:t>
      </w:r>
    </w:p>
    <w:p w:rsidR="0081457D" w:rsidRPr="00FF1AE2" w:rsidRDefault="0081457D" w:rsidP="00A2054D">
      <w:pPr>
        <w:pStyle w:val="Listparagraf"/>
        <w:numPr>
          <w:ilvl w:val="0"/>
          <w:numId w:val="1"/>
        </w:numPr>
        <w:spacing w:line="276" w:lineRule="auto"/>
        <w:jc w:val="both"/>
        <w:rPr>
          <w:rFonts w:ascii="Arial Narrow" w:hAnsi="Arial Narrow"/>
          <w:lang w:val="ro-RO"/>
        </w:rPr>
      </w:pPr>
      <w:r w:rsidRPr="00FF1AE2">
        <w:rPr>
          <w:rFonts w:ascii="Arial Narrow" w:hAnsi="Arial Narrow"/>
          <w:lang w:val="ro-RO"/>
        </w:rPr>
        <w:t xml:space="preserve">Este permisă întrarea în </w:t>
      </w:r>
      <w:r w:rsidR="009A71C3" w:rsidRPr="00FF1AE2">
        <w:rPr>
          <w:rFonts w:ascii="Arial Narrow" w:hAnsi="Arial Narrow"/>
          <w:lang w:val="ro-RO"/>
        </w:rPr>
        <w:t>clădirea ISJ Alba</w:t>
      </w:r>
      <w:r w:rsidRPr="00FF1AE2">
        <w:rPr>
          <w:rFonts w:ascii="Arial Narrow" w:hAnsi="Arial Narrow"/>
          <w:lang w:val="ro-RO"/>
        </w:rPr>
        <w:t xml:space="preserve"> a candidaţilor planificaţi la ora respectivă</w:t>
      </w:r>
      <w:r w:rsidR="00EB6814" w:rsidRPr="00FF1AE2">
        <w:rPr>
          <w:rFonts w:ascii="Arial Narrow" w:hAnsi="Arial Narrow"/>
          <w:lang w:val="ro-RO"/>
        </w:rPr>
        <w:t>, conform graficului</w:t>
      </w:r>
      <w:r w:rsidRPr="00FF1AE2">
        <w:rPr>
          <w:rFonts w:ascii="Arial Narrow" w:hAnsi="Arial Narrow"/>
          <w:lang w:val="ro-RO"/>
        </w:rPr>
        <w:t>;</w:t>
      </w:r>
    </w:p>
    <w:p w:rsidR="0081457D" w:rsidRPr="00FF1AE2" w:rsidRDefault="0081457D" w:rsidP="00A2054D">
      <w:pPr>
        <w:pStyle w:val="Listparagraf"/>
        <w:numPr>
          <w:ilvl w:val="0"/>
          <w:numId w:val="1"/>
        </w:numPr>
        <w:spacing w:line="276" w:lineRule="auto"/>
        <w:jc w:val="both"/>
        <w:rPr>
          <w:rFonts w:ascii="Arial Narrow" w:hAnsi="Arial Narrow"/>
          <w:lang w:val="ro-RO"/>
        </w:rPr>
      </w:pPr>
      <w:r w:rsidRPr="00FF1AE2">
        <w:rPr>
          <w:rFonts w:ascii="Arial Narrow" w:hAnsi="Arial Narrow"/>
          <w:lang w:val="ro-RO"/>
        </w:rPr>
        <w:t>Candidaţii se pr</w:t>
      </w:r>
      <w:r w:rsidR="00EB6814" w:rsidRPr="00FF1AE2">
        <w:rPr>
          <w:rFonts w:ascii="Arial Narrow" w:hAnsi="Arial Narrow"/>
          <w:lang w:val="ro-RO"/>
        </w:rPr>
        <w:t xml:space="preserve">ezintă la ISJ Alba </w:t>
      </w:r>
      <w:r w:rsidRPr="00FF1AE2">
        <w:rPr>
          <w:rFonts w:ascii="Arial Narrow" w:hAnsi="Arial Narrow"/>
          <w:lang w:val="ro-RO"/>
        </w:rPr>
        <w:t>cu 15 minute înainte de ora la care au fost programaţi</w:t>
      </w:r>
      <w:r w:rsidR="000D50F2" w:rsidRPr="00FF1AE2">
        <w:rPr>
          <w:rFonts w:ascii="Arial Narrow" w:hAnsi="Arial Narrow"/>
          <w:lang w:val="ro-RO"/>
        </w:rPr>
        <w:t>, în ziua în care se desfăşoară şedinţa de repartizare</w:t>
      </w:r>
      <w:r w:rsidRPr="00FF1AE2">
        <w:rPr>
          <w:rFonts w:ascii="Arial Narrow" w:hAnsi="Arial Narrow"/>
          <w:lang w:val="ro-RO"/>
        </w:rPr>
        <w:t>.</w:t>
      </w:r>
    </w:p>
    <w:p w:rsidR="0081457D" w:rsidRPr="00FF1AE2" w:rsidRDefault="0081457D" w:rsidP="00A2054D">
      <w:pPr>
        <w:pStyle w:val="Listparagraf"/>
        <w:numPr>
          <w:ilvl w:val="0"/>
          <w:numId w:val="1"/>
        </w:numPr>
        <w:spacing w:line="276" w:lineRule="auto"/>
        <w:jc w:val="both"/>
        <w:rPr>
          <w:rFonts w:ascii="Arial Narrow" w:hAnsi="Arial Narrow"/>
          <w:lang w:val="ro-RO"/>
        </w:rPr>
      </w:pPr>
      <w:r w:rsidRPr="00FF1AE2">
        <w:rPr>
          <w:rFonts w:ascii="Arial Narrow" w:hAnsi="Arial Narrow"/>
          <w:lang w:val="ro-RO"/>
        </w:rPr>
        <w:t xml:space="preserve">Candidaţii vor avea asupra lor documentul de identitate </w:t>
      </w:r>
      <w:r w:rsidR="009A71C3" w:rsidRPr="00FF1AE2">
        <w:rPr>
          <w:rFonts w:ascii="Arial Narrow" w:hAnsi="Arial Narrow"/>
          <w:lang w:val="ro-RO"/>
        </w:rPr>
        <w:t xml:space="preserve">sau procură notarială în original </w:t>
      </w:r>
      <w:r w:rsidRPr="00FF1AE2">
        <w:rPr>
          <w:rFonts w:ascii="Arial Narrow" w:hAnsi="Arial Narrow"/>
          <w:lang w:val="ro-RO"/>
        </w:rPr>
        <w:t>şi în conformitate cu prevederile Ordinului Mini</w:t>
      </w:r>
      <w:bookmarkStart w:id="0" w:name="_GoBack"/>
      <w:bookmarkEnd w:id="0"/>
      <w:r w:rsidRPr="00FF1AE2">
        <w:rPr>
          <w:rFonts w:ascii="Arial Narrow" w:hAnsi="Arial Narrow"/>
          <w:lang w:val="ro-RO"/>
        </w:rPr>
        <w:t>sterului Sănătăţii nr. 874/2020 vor intra în instituţie purtând masca de protecţie.</w:t>
      </w:r>
    </w:p>
    <w:p w:rsidR="0081457D" w:rsidRPr="00FF1AE2" w:rsidRDefault="0081457D" w:rsidP="00A2054D">
      <w:pPr>
        <w:pStyle w:val="Listparagraf"/>
        <w:numPr>
          <w:ilvl w:val="0"/>
          <w:numId w:val="1"/>
        </w:numPr>
        <w:spacing w:line="276" w:lineRule="auto"/>
        <w:jc w:val="both"/>
        <w:rPr>
          <w:rFonts w:ascii="Arial Narrow" w:hAnsi="Arial Narrow"/>
          <w:lang w:val="ro-RO"/>
        </w:rPr>
      </w:pPr>
      <w:r w:rsidRPr="00FF1AE2">
        <w:rPr>
          <w:rFonts w:ascii="Arial Narrow" w:hAnsi="Arial Narrow"/>
          <w:lang w:val="ro-RO"/>
        </w:rPr>
        <w:t>La intrarea în ISJ Alba se va face triaj epidemiologic (</w:t>
      </w:r>
      <w:r w:rsidRPr="00FF1AE2">
        <w:rPr>
          <w:rFonts w:ascii="Arial Narrow" w:hAnsi="Arial Narrow"/>
          <w:i/>
          <w:lang w:val="ro-RO"/>
        </w:rPr>
        <w:t>măsurarea temperaturii corpului</w:t>
      </w:r>
      <w:r w:rsidRPr="00FF1AE2">
        <w:rPr>
          <w:rFonts w:ascii="Arial Narrow" w:hAnsi="Arial Narrow"/>
          <w:lang w:val="ro-RO"/>
        </w:rPr>
        <w:t>) şi se va face dezinfectarea obligatorie a mâinilor.</w:t>
      </w:r>
    </w:p>
    <w:p w:rsidR="0081457D" w:rsidRPr="00FF1AE2" w:rsidRDefault="0081457D" w:rsidP="00A2054D">
      <w:pPr>
        <w:pStyle w:val="Listparagraf"/>
        <w:numPr>
          <w:ilvl w:val="0"/>
          <w:numId w:val="1"/>
        </w:numPr>
        <w:spacing w:line="276" w:lineRule="auto"/>
        <w:jc w:val="both"/>
        <w:rPr>
          <w:rFonts w:ascii="Arial Narrow" w:hAnsi="Arial Narrow"/>
          <w:lang w:val="ro-RO"/>
        </w:rPr>
      </w:pPr>
      <w:r w:rsidRPr="00FF1AE2">
        <w:rPr>
          <w:rFonts w:ascii="Arial Narrow" w:hAnsi="Arial Narrow"/>
          <w:lang w:val="ro-RO"/>
        </w:rPr>
        <w:t xml:space="preserve">Candidaţii vor respecta marcajele care precizează circuitele separate de </w:t>
      </w:r>
      <w:r w:rsidRPr="00FF1AE2">
        <w:rPr>
          <w:rFonts w:ascii="Arial Narrow" w:hAnsi="Arial Narrow"/>
          <w:b/>
          <w:lang w:val="ro-RO"/>
        </w:rPr>
        <w:t>intrare</w:t>
      </w:r>
      <w:r w:rsidRPr="00FF1AE2">
        <w:rPr>
          <w:rFonts w:ascii="Arial Narrow" w:hAnsi="Arial Narrow"/>
          <w:lang w:val="ro-RO"/>
        </w:rPr>
        <w:t xml:space="preserve"> în sala de şedinţe, respectiv de </w:t>
      </w:r>
      <w:r w:rsidRPr="00FF1AE2">
        <w:rPr>
          <w:rFonts w:ascii="Arial Narrow" w:hAnsi="Arial Narrow"/>
          <w:b/>
          <w:lang w:val="ro-RO"/>
        </w:rPr>
        <w:t>ieşire</w:t>
      </w:r>
      <w:r w:rsidRPr="00FF1AE2">
        <w:rPr>
          <w:rFonts w:ascii="Arial Narrow" w:hAnsi="Arial Narrow"/>
          <w:lang w:val="ro-RO"/>
        </w:rPr>
        <w:t xml:space="preserve"> din sala de şedinţe.</w:t>
      </w:r>
    </w:p>
    <w:p w:rsidR="0081457D" w:rsidRPr="00FF1AE2" w:rsidRDefault="0081457D" w:rsidP="00A2054D">
      <w:pPr>
        <w:pStyle w:val="Listparagraf"/>
        <w:numPr>
          <w:ilvl w:val="0"/>
          <w:numId w:val="1"/>
        </w:numPr>
        <w:spacing w:line="276" w:lineRule="auto"/>
        <w:jc w:val="both"/>
        <w:rPr>
          <w:rFonts w:ascii="Arial Narrow" w:hAnsi="Arial Narrow"/>
          <w:lang w:val="ro-RO"/>
        </w:rPr>
      </w:pPr>
      <w:r w:rsidRPr="00FF1AE2">
        <w:rPr>
          <w:rFonts w:ascii="Arial Narrow" w:hAnsi="Arial Narrow"/>
          <w:lang w:val="ro-RO"/>
        </w:rPr>
        <w:t xml:space="preserve">În sala în care se desfăşoară şedinţa de repartizare se va respecta distanţarea fizică </w:t>
      </w:r>
      <w:r w:rsidR="0022306C" w:rsidRPr="00FF1AE2">
        <w:rPr>
          <w:rFonts w:ascii="Arial Narrow" w:hAnsi="Arial Narrow"/>
          <w:lang w:val="ro-RO"/>
        </w:rPr>
        <w:t>legală</w:t>
      </w:r>
      <w:r w:rsidRPr="00FF1AE2">
        <w:rPr>
          <w:rFonts w:ascii="Arial Narrow" w:hAnsi="Arial Narrow"/>
          <w:lang w:val="ro-RO"/>
        </w:rPr>
        <w:t xml:space="preserve"> între persoane, conform marcajelor existente.</w:t>
      </w:r>
    </w:p>
    <w:p w:rsidR="00341D04" w:rsidRPr="003E4ABE" w:rsidRDefault="00341D04" w:rsidP="00AB5B46">
      <w:pPr>
        <w:spacing w:line="276" w:lineRule="auto"/>
        <w:jc w:val="both"/>
        <w:rPr>
          <w:rFonts w:ascii="Arial Narrow" w:hAnsi="Arial Narrow"/>
          <w:sz w:val="24"/>
          <w:szCs w:val="24"/>
          <w:lang w:val="ro-RO"/>
        </w:rPr>
      </w:pPr>
    </w:p>
    <w:p w:rsidR="009552F0" w:rsidRPr="003E4ABE" w:rsidRDefault="009552F0" w:rsidP="00C55463">
      <w:pPr>
        <w:jc w:val="both"/>
        <w:rPr>
          <w:rFonts w:ascii="Arial Narrow" w:hAnsi="Arial Narrow"/>
          <w:sz w:val="18"/>
          <w:szCs w:val="18"/>
          <w:lang w:val="ro-RO"/>
        </w:rPr>
      </w:pPr>
      <w:r w:rsidRPr="003E4ABE">
        <w:rPr>
          <w:rFonts w:ascii="Arial Narrow" w:hAnsi="Arial Narrow"/>
          <w:b/>
          <w:sz w:val="22"/>
          <w:szCs w:val="22"/>
          <w:lang w:val="ro-RO"/>
        </w:rPr>
        <w:t>INSPECTOR ŞCOLAR GENERAL</w:t>
      </w:r>
      <w:r w:rsidR="00A43F90" w:rsidRPr="003E4ABE">
        <w:rPr>
          <w:rFonts w:ascii="Arial Narrow" w:hAnsi="Arial Narrow"/>
          <w:b/>
          <w:sz w:val="22"/>
          <w:szCs w:val="22"/>
          <w:lang w:val="ro-RO"/>
        </w:rPr>
        <w:t>,</w:t>
      </w:r>
      <w:r w:rsidR="003B7A39" w:rsidRPr="003E4ABE">
        <w:rPr>
          <w:rFonts w:ascii="Arial Narrow" w:hAnsi="Arial Narrow"/>
          <w:sz w:val="18"/>
          <w:szCs w:val="18"/>
          <w:lang w:val="ro-RO"/>
        </w:rPr>
        <w:tab/>
      </w:r>
      <w:r w:rsidR="003B7A39" w:rsidRPr="003E4ABE">
        <w:rPr>
          <w:rFonts w:ascii="Arial Narrow" w:hAnsi="Arial Narrow"/>
          <w:sz w:val="18"/>
          <w:szCs w:val="18"/>
          <w:lang w:val="ro-RO"/>
        </w:rPr>
        <w:tab/>
      </w:r>
      <w:r w:rsidR="003B7A39" w:rsidRPr="003E4ABE">
        <w:rPr>
          <w:rFonts w:ascii="Arial Narrow" w:hAnsi="Arial Narrow"/>
          <w:sz w:val="18"/>
          <w:szCs w:val="18"/>
          <w:lang w:val="ro-RO"/>
        </w:rPr>
        <w:tab/>
      </w:r>
      <w:r w:rsidR="000C2A31" w:rsidRPr="003E4ABE">
        <w:rPr>
          <w:rFonts w:ascii="Arial Narrow" w:hAnsi="Arial Narrow"/>
          <w:sz w:val="18"/>
          <w:szCs w:val="18"/>
          <w:lang w:val="ro-RO"/>
        </w:rPr>
        <w:tab/>
      </w:r>
      <w:r w:rsidR="000C2A31" w:rsidRPr="003E4ABE">
        <w:rPr>
          <w:rFonts w:ascii="Arial Narrow" w:hAnsi="Arial Narrow"/>
          <w:sz w:val="18"/>
          <w:szCs w:val="18"/>
          <w:lang w:val="ro-RO"/>
        </w:rPr>
        <w:tab/>
      </w:r>
      <w:r w:rsidR="00741E8D" w:rsidRPr="003E4ABE">
        <w:rPr>
          <w:rFonts w:ascii="Arial Narrow" w:hAnsi="Arial Narrow"/>
          <w:lang w:val="ro-RO"/>
        </w:rPr>
        <w:t>INSPECTOR ŞCOLAR GENERAL ADJUNCT</w:t>
      </w:r>
      <w:r w:rsidR="00A43F90" w:rsidRPr="003E4ABE">
        <w:rPr>
          <w:rFonts w:ascii="Arial Narrow" w:hAnsi="Arial Narrow"/>
          <w:lang w:val="ro-RO"/>
        </w:rPr>
        <w:t>,</w:t>
      </w:r>
    </w:p>
    <w:p w:rsidR="000C2A31" w:rsidRPr="003E4ABE" w:rsidRDefault="009552F0" w:rsidP="000C2A31">
      <w:pPr>
        <w:jc w:val="both"/>
        <w:rPr>
          <w:rFonts w:ascii="Arial Narrow" w:hAnsi="Arial Narrow"/>
          <w:sz w:val="18"/>
          <w:szCs w:val="18"/>
          <w:lang w:val="ro-RO"/>
        </w:rPr>
      </w:pPr>
      <w:r w:rsidRPr="003E4ABE">
        <w:rPr>
          <w:rFonts w:ascii="Arial Narrow" w:hAnsi="Arial Narrow"/>
          <w:b/>
          <w:sz w:val="22"/>
          <w:szCs w:val="22"/>
          <w:lang w:val="ro-RO"/>
        </w:rPr>
        <w:t xml:space="preserve">PROF. </w:t>
      </w:r>
      <w:r w:rsidR="0035582D" w:rsidRPr="003E4ABE">
        <w:rPr>
          <w:rFonts w:ascii="Arial Narrow" w:hAnsi="Arial Narrow"/>
          <w:b/>
          <w:sz w:val="22"/>
          <w:szCs w:val="22"/>
          <w:lang w:val="ro-RO"/>
        </w:rPr>
        <w:t>CORNEL-STELIAN SANDU</w:t>
      </w:r>
      <w:r w:rsidR="003B7A39" w:rsidRPr="003E4ABE">
        <w:rPr>
          <w:rFonts w:ascii="Arial Narrow" w:hAnsi="Arial Narrow"/>
          <w:lang w:val="ro-RO"/>
        </w:rPr>
        <w:tab/>
      </w:r>
      <w:r w:rsidR="003B7A39" w:rsidRPr="003E4ABE">
        <w:rPr>
          <w:rFonts w:ascii="Arial Narrow" w:hAnsi="Arial Narrow"/>
          <w:sz w:val="18"/>
          <w:szCs w:val="18"/>
          <w:lang w:val="ro-RO"/>
        </w:rPr>
        <w:tab/>
      </w:r>
      <w:r w:rsidR="003B7A39" w:rsidRPr="003E4ABE">
        <w:rPr>
          <w:rFonts w:ascii="Arial Narrow" w:hAnsi="Arial Narrow"/>
          <w:sz w:val="18"/>
          <w:szCs w:val="18"/>
          <w:lang w:val="ro-RO"/>
        </w:rPr>
        <w:tab/>
      </w:r>
      <w:r w:rsidR="000C2A31" w:rsidRPr="003E4ABE">
        <w:rPr>
          <w:rFonts w:ascii="Arial Narrow" w:hAnsi="Arial Narrow"/>
          <w:sz w:val="18"/>
          <w:szCs w:val="18"/>
          <w:lang w:val="ro-RO"/>
        </w:rPr>
        <w:tab/>
      </w:r>
      <w:r w:rsidR="00741E8D" w:rsidRPr="003E4ABE">
        <w:rPr>
          <w:rFonts w:ascii="Arial Narrow" w:hAnsi="Arial Narrow"/>
          <w:lang w:val="ro-RO"/>
        </w:rPr>
        <w:t xml:space="preserve">PROF. </w:t>
      </w:r>
      <w:r w:rsidR="0035582D" w:rsidRPr="003E4ABE">
        <w:rPr>
          <w:rFonts w:ascii="Arial Narrow" w:hAnsi="Arial Narrow"/>
          <w:lang w:val="ro-RO"/>
        </w:rPr>
        <w:t>ELENA IGNAT</w:t>
      </w:r>
    </w:p>
    <w:p w:rsidR="000C2A31" w:rsidRPr="003E4ABE" w:rsidRDefault="000C2A31" w:rsidP="000C2A31">
      <w:pPr>
        <w:jc w:val="both"/>
        <w:rPr>
          <w:rFonts w:ascii="Arial Narrow" w:hAnsi="Arial Narrow"/>
          <w:sz w:val="18"/>
          <w:szCs w:val="18"/>
          <w:lang w:val="ro-RO"/>
        </w:rPr>
      </w:pPr>
    </w:p>
    <w:p w:rsidR="000C2A31" w:rsidRPr="003E4ABE" w:rsidRDefault="000C2A31" w:rsidP="000C2A31">
      <w:pPr>
        <w:jc w:val="both"/>
        <w:rPr>
          <w:rFonts w:ascii="Arial Narrow" w:hAnsi="Arial Narrow"/>
          <w:sz w:val="18"/>
          <w:szCs w:val="18"/>
          <w:lang w:val="ro-RO"/>
        </w:rPr>
      </w:pPr>
    </w:p>
    <w:p w:rsidR="00441354" w:rsidRPr="003E4ABE" w:rsidRDefault="00441354" w:rsidP="000C2A31">
      <w:pPr>
        <w:jc w:val="both"/>
        <w:rPr>
          <w:rFonts w:ascii="Arial Narrow" w:hAnsi="Arial Narrow"/>
          <w:sz w:val="18"/>
          <w:szCs w:val="18"/>
          <w:lang w:val="ro-RO"/>
        </w:rPr>
      </w:pPr>
    </w:p>
    <w:p w:rsidR="00F268FB" w:rsidRPr="003E4ABE" w:rsidRDefault="00F268FB" w:rsidP="000C2A31">
      <w:pPr>
        <w:jc w:val="both"/>
        <w:rPr>
          <w:rFonts w:ascii="Arial Narrow" w:hAnsi="Arial Narrow"/>
          <w:sz w:val="18"/>
          <w:szCs w:val="18"/>
          <w:lang w:val="ro-RO"/>
        </w:rPr>
      </w:pPr>
    </w:p>
    <w:p w:rsidR="000C2A31" w:rsidRPr="00FF1AE2" w:rsidRDefault="00764F61" w:rsidP="000C2A31">
      <w:pPr>
        <w:ind w:firstLine="5781"/>
        <w:jc w:val="both"/>
        <w:rPr>
          <w:rFonts w:ascii="Arial Narrow" w:hAnsi="Arial Narrow"/>
          <w:sz w:val="18"/>
          <w:szCs w:val="18"/>
          <w:lang w:val="ro-RO"/>
        </w:rPr>
      </w:pPr>
      <w:r w:rsidRPr="00FF1AE2">
        <w:rPr>
          <w:rFonts w:ascii="Arial Narrow" w:hAnsi="Arial Narrow"/>
          <w:sz w:val="18"/>
          <w:szCs w:val="18"/>
          <w:lang w:val="ro-RO"/>
        </w:rPr>
        <w:t>INSPECTOR</w:t>
      </w:r>
      <w:r w:rsidR="0022306C" w:rsidRPr="00FF1AE2">
        <w:rPr>
          <w:rFonts w:ascii="Arial Narrow" w:hAnsi="Arial Narrow"/>
          <w:sz w:val="18"/>
          <w:szCs w:val="18"/>
          <w:lang w:val="ro-RO"/>
        </w:rPr>
        <w:t>I</w:t>
      </w:r>
      <w:r w:rsidRPr="00FF1AE2">
        <w:rPr>
          <w:rFonts w:ascii="Arial Narrow" w:hAnsi="Arial Narrow"/>
          <w:sz w:val="18"/>
          <w:szCs w:val="18"/>
          <w:lang w:val="ro-RO"/>
        </w:rPr>
        <w:t xml:space="preserve"> RESURSE UMANE</w:t>
      </w:r>
      <w:r w:rsidR="00A43F90" w:rsidRPr="00FF1AE2">
        <w:rPr>
          <w:rFonts w:ascii="Arial Narrow" w:hAnsi="Arial Narrow"/>
          <w:sz w:val="18"/>
          <w:szCs w:val="18"/>
          <w:lang w:val="ro-RO"/>
        </w:rPr>
        <w:t>,</w:t>
      </w:r>
    </w:p>
    <w:p w:rsidR="00357CDB" w:rsidRPr="00FF1AE2" w:rsidRDefault="001930F0" w:rsidP="000C2A31">
      <w:pPr>
        <w:ind w:firstLine="5781"/>
        <w:jc w:val="both"/>
        <w:rPr>
          <w:rFonts w:ascii="Arial Narrow" w:hAnsi="Arial Narrow"/>
          <w:sz w:val="18"/>
          <w:szCs w:val="18"/>
          <w:lang w:val="ro-RO"/>
        </w:rPr>
      </w:pPr>
      <w:r w:rsidRPr="00FF1AE2">
        <w:rPr>
          <w:rFonts w:ascii="Arial Narrow" w:hAnsi="Arial Narrow"/>
          <w:sz w:val="18"/>
          <w:szCs w:val="18"/>
          <w:lang w:val="ro-RO"/>
        </w:rPr>
        <w:t xml:space="preserve">PROF. </w:t>
      </w:r>
      <w:r w:rsidR="002E5DEA" w:rsidRPr="00FF1AE2">
        <w:rPr>
          <w:rFonts w:ascii="Arial Narrow" w:hAnsi="Arial Narrow"/>
          <w:sz w:val="18"/>
          <w:szCs w:val="18"/>
          <w:lang w:val="ro-RO"/>
        </w:rPr>
        <w:t>CONSTANTIN NEGUCIOIU</w:t>
      </w:r>
    </w:p>
    <w:p w:rsidR="0022306C" w:rsidRPr="00FF1AE2" w:rsidRDefault="0022306C" w:rsidP="000C2A31">
      <w:pPr>
        <w:ind w:firstLine="5781"/>
        <w:jc w:val="both"/>
        <w:rPr>
          <w:rFonts w:ascii="Arial Narrow" w:hAnsi="Arial Narrow"/>
          <w:sz w:val="18"/>
          <w:szCs w:val="18"/>
          <w:lang w:val="ro-RO"/>
        </w:rPr>
      </w:pPr>
      <w:r w:rsidRPr="00FF1AE2">
        <w:rPr>
          <w:rFonts w:ascii="Arial Narrow" w:hAnsi="Arial Narrow"/>
          <w:sz w:val="18"/>
          <w:szCs w:val="18"/>
          <w:lang w:val="ro-RO"/>
        </w:rPr>
        <w:t xml:space="preserve">PROF. </w:t>
      </w:r>
      <w:r w:rsidR="00FF1AE2" w:rsidRPr="00FF1AE2">
        <w:rPr>
          <w:rFonts w:ascii="Arial Narrow" w:hAnsi="Arial Narrow"/>
          <w:sz w:val="18"/>
          <w:szCs w:val="18"/>
          <w:lang w:val="ro-RO"/>
        </w:rPr>
        <w:t>FLORIN-CRISTIAN</w:t>
      </w:r>
      <w:r w:rsidRPr="00FF1AE2">
        <w:rPr>
          <w:rFonts w:ascii="Arial Narrow" w:hAnsi="Arial Narrow"/>
          <w:sz w:val="18"/>
          <w:szCs w:val="18"/>
          <w:lang w:val="ro-RO"/>
        </w:rPr>
        <w:t xml:space="preserve"> DINCĂ</w:t>
      </w:r>
    </w:p>
    <w:p w:rsidR="0022306C" w:rsidRPr="003E4ABE" w:rsidRDefault="0022306C">
      <w:pPr>
        <w:ind w:firstLine="5781"/>
        <w:jc w:val="both"/>
        <w:rPr>
          <w:rFonts w:ascii="Arial Narrow" w:hAnsi="Arial Narrow"/>
          <w:lang w:val="ro-RO"/>
        </w:rPr>
      </w:pPr>
    </w:p>
    <w:sectPr w:rsidR="0022306C" w:rsidRPr="003E4ABE" w:rsidSect="00C05ADF">
      <w:headerReference w:type="default" r:id="rId9"/>
      <w:footerReference w:type="default" r:id="rId10"/>
      <w:pgSz w:w="11907" w:h="16840" w:code="9"/>
      <w:pgMar w:top="284" w:right="850" w:bottom="851" w:left="1134" w:header="142" w:footer="27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54D" w:rsidRDefault="00A2054D">
      <w:r>
        <w:separator/>
      </w:r>
    </w:p>
  </w:endnote>
  <w:endnote w:type="continuationSeparator" w:id="0">
    <w:p w:rsidR="00A2054D" w:rsidRDefault="00A2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Italic">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1B7" w:rsidRPr="000E7593" w:rsidRDefault="007441B7" w:rsidP="002E5DEA">
    <w:pPr>
      <w:rPr>
        <w:rFonts w:ascii="Arial Narrow" w:hAnsi="Arial Narrow"/>
        <w:sz w:val="16"/>
        <w:szCs w:val="16"/>
        <w:lang w:val="it-IT"/>
      </w:rPr>
    </w:pPr>
    <w:r>
      <w:rPr>
        <w:rFonts w:ascii="Arial Narrow" w:hAnsi="Arial Narrow"/>
        <w:noProof/>
        <w:sz w:val="16"/>
        <w:szCs w:val="16"/>
        <w:lang w:val="ro-RO"/>
      </w:rPr>
      <mc:AlternateContent>
        <mc:Choice Requires="wps">
          <w:drawing>
            <wp:anchor distT="0" distB="0" distL="114300" distR="114300" simplePos="0" relativeHeight="251657728" behindDoc="0" locked="0" layoutInCell="1" allowOverlap="1" wp14:anchorId="61624965" wp14:editId="12A69876">
              <wp:simplePos x="0" y="0"/>
              <wp:positionH relativeFrom="column">
                <wp:posOffset>17145</wp:posOffset>
              </wp:positionH>
              <wp:positionV relativeFrom="paragraph">
                <wp:posOffset>-2540</wp:posOffset>
              </wp:positionV>
              <wp:extent cx="61722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pt" to="487.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rc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"/>
          </w:pict>
        </mc:Fallback>
      </mc:AlternateContent>
    </w:r>
    <w:r w:rsidRPr="000E7593">
      <w:rPr>
        <w:rFonts w:ascii="Arial Narrow" w:hAnsi="Arial Narrow"/>
        <w:sz w:val="16"/>
        <w:szCs w:val="16"/>
        <w:lang w:val="it-IT"/>
      </w:rPr>
      <w:t>Str. Gabriel Bethlen, Nr. 7, Alba Iulia, 510009</w:t>
    </w:r>
    <w:r>
      <w:rPr>
        <w:rFonts w:ascii="Arial Narrow" w:hAnsi="Arial Narrow"/>
        <w:sz w:val="16"/>
        <w:szCs w:val="16"/>
        <w:lang w:val="it-IT"/>
      </w:rPr>
      <w:tab/>
    </w:r>
    <w:r>
      <w:rPr>
        <w:rFonts w:ascii="Arial Narrow" w:hAnsi="Arial Narrow"/>
        <w:sz w:val="16"/>
        <w:szCs w:val="16"/>
        <w:lang w:val="it-IT"/>
      </w:rPr>
      <w:tab/>
    </w:r>
    <w:r>
      <w:rPr>
        <w:rFonts w:ascii="Arial Narrow" w:hAnsi="Arial Narrow"/>
        <w:sz w:val="16"/>
        <w:szCs w:val="16"/>
        <w:lang w:val="it-IT"/>
      </w:rPr>
      <w:tab/>
    </w:r>
    <w:r>
      <w:rPr>
        <w:rFonts w:ascii="Arial Narrow" w:hAnsi="Arial Narrow"/>
        <w:sz w:val="16"/>
        <w:szCs w:val="16"/>
        <w:lang w:val="it-IT"/>
      </w:rPr>
      <w:tab/>
    </w:r>
    <w:r>
      <w:rPr>
        <w:rFonts w:ascii="Arial Narrow" w:hAnsi="Arial Narrow"/>
        <w:sz w:val="16"/>
        <w:szCs w:val="16"/>
        <w:lang w:val="it-IT"/>
      </w:rPr>
      <w:tab/>
    </w:r>
    <w:r>
      <w:rPr>
        <w:rFonts w:ascii="Arial Narrow" w:hAnsi="Arial Narrow"/>
        <w:sz w:val="16"/>
        <w:szCs w:val="16"/>
        <w:lang w:val="it-IT"/>
      </w:rPr>
      <w:tab/>
    </w:r>
    <w:r>
      <w:rPr>
        <w:rFonts w:ascii="Arial Narrow" w:hAnsi="Arial Narrow"/>
        <w:sz w:val="16"/>
        <w:szCs w:val="16"/>
        <w:lang w:val="it-IT"/>
      </w:rPr>
      <w:tab/>
    </w:r>
    <w:r>
      <w:rPr>
        <w:rFonts w:ascii="Arial Narrow" w:hAnsi="Arial Narrow"/>
        <w:sz w:val="16"/>
        <w:szCs w:val="16"/>
        <w:lang w:val="it-IT"/>
      </w:rPr>
      <w:tab/>
    </w:r>
    <w:r>
      <w:rPr>
        <w:rFonts w:ascii="Arial Narrow" w:hAnsi="Arial Narrow"/>
        <w:sz w:val="16"/>
        <w:szCs w:val="16"/>
        <w:lang w:val="it-IT"/>
      </w:rPr>
      <w:tab/>
    </w:r>
    <w:r>
      <w:rPr>
        <w:rFonts w:ascii="Arial Narrow" w:hAnsi="Arial Narrow"/>
        <w:sz w:val="16"/>
        <w:szCs w:val="16"/>
        <w:lang w:val="it-IT"/>
      </w:rPr>
      <w:tab/>
    </w:r>
    <w:r w:rsidRPr="00B5198E">
      <w:rPr>
        <w:rFonts w:ascii="Arial Narrow" w:hAnsi="Arial Narrow"/>
        <w:sz w:val="16"/>
        <w:szCs w:val="16"/>
        <w:lang w:val="it-IT"/>
      </w:rPr>
      <w:fldChar w:fldCharType="begin"/>
    </w:r>
    <w:r w:rsidRPr="00B5198E">
      <w:rPr>
        <w:rFonts w:ascii="Arial Narrow" w:hAnsi="Arial Narrow"/>
        <w:sz w:val="16"/>
        <w:szCs w:val="16"/>
        <w:lang w:val="it-IT"/>
      </w:rPr>
      <w:instrText>PAGE   \* MERGEFORMAT</w:instrText>
    </w:r>
    <w:r w:rsidRPr="00B5198E">
      <w:rPr>
        <w:rFonts w:ascii="Arial Narrow" w:hAnsi="Arial Narrow"/>
        <w:sz w:val="16"/>
        <w:szCs w:val="16"/>
        <w:lang w:val="it-IT"/>
      </w:rPr>
      <w:fldChar w:fldCharType="separate"/>
    </w:r>
    <w:r w:rsidR="00102547">
      <w:rPr>
        <w:rFonts w:ascii="Arial Narrow" w:hAnsi="Arial Narrow"/>
        <w:noProof/>
        <w:sz w:val="16"/>
        <w:szCs w:val="16"/>
        <w:lang w:val="it-IT"/>
      </w:rPr>
      <w:t>3</w:t>
    </w:r>
    <w:r w:rsidRPr="00B5198E">
      <w:rPr>
        <w:rFonts w:ascii="Arial Narrow" w:hAnsi="Arial Narrow"/>
        <w:sz w:val="16"/>
        <w:szCs w:val="16"/>
        <w:lang w:val="it-IT"/>
      </w:rPr>
      <w:fldChar w:fldCharType="end"/>
    </w:r>
    <w:r>
      <w:rPr>
        <w:rFonts w:ascii="Arial Narrow" w:hAnsi="Arial Narrow"/>
        <w:sz w:val="16"/>
        <w:szCs w:val="16"/>
        <w:lang w:val="it-IT"/>
      </w:rPr>
      <w:t>/</w:t>
    </w:r>
    <w:r>
      <w:rPr>
        <w:rFonts w:ascii="Arial Narrow" w:hAnsi="Arial Narrow"/>
        <w:sz w:val="16"/>
        <w:szCs w:val="16"/>
        <w:lang w:val="it-IT"/>
      </w:rPr>
      <w:fldChar w:fldCharType="begin"/>
    </w:r>
    <w:r>
      <w:rPr>
        <w:rFonts w:ascii="Arial Narrow" w:hAnsi="Arial Narrow"/>
        <w:sz w:val="16"/>
        <w:szCs w:val="16"/>
        <w:lang w:val="it-IT"/>
      </w:rPr>
      <w:instrText xml:space="preserve"> NUMPAGES   \* MERGEFORMAT </w:instrText>
    </w:r>
    <w:r>
      <w:rPr>
        <w:rFonts w:ascii="Arial Narrow" w:hAnsi="Arial Narrow"/>
        <w:sz w:val="16"/>
        <w:szCs w:val="16"/>
        <w:lang w:val="it-IT"/>
      </w:rPr>
      <w:fldChar w:fldCharType="separate"/>
    </w:r>
    <w:r w:rsidR="00102547">
      <w:rPr>
        <w:rFonts w:ascii="Arial Narrow" w:hAnsi="Arial Narrow"/>
        <w:noProof/>
        <w:sz w:val="16"/>
        <w:szCs w:val="16"/>
        <w:lang w:val="it-IT"/>
      </w:rPr>
      <w:t>3</w:t>
    </w:r>
    <w:r>
      <w:rPr>
        <w:rFonts w:ascii="Arial Narrow" w:hAnsi="Arial Narrow"/>
        <w:sz w:val="16"/>
        <w:szCs w:val="16"/>
        <w:lang w:val="it-IT"/>
      </w:rPr>
      <w:fldChar w:fldCharType="end"/>
    </w:r>
  </w:p>
  <w:p w:rsidR="007441B7" w:rsidRPr="000E7593" w:rsidRDefault="007441B7" w:rsidP="000E7593">
    <w:pPr>
      <w:pStyle w:val="Subsol"/>
      <w:rPr>
        <w:rFonts w:ascii="Arial Narrow" w:hAnsi="Arial Narrow"/>
        <w:sz w:val="16"/>
        <w:szCs w:val="16"/>
        <w:lang w:val="it-IT"/>
      </w:rPr>
    </w:pPr>
    <w:r w:rsidRPr="000E7593">
      <w:rPr>
        <w:rFonts w:ascii="Arial Narrow" w:hAnsi="Arial Narrow"/>
        <w:sz w:val="16"/>
        <w:szCs w:val="16"/>
        <w:lang w:val="it-IT"/>
      </w:rPr>
      <w:t>Telefon: 0258 817255, fax: 0258 817663</w:t>
    </w:r>
  </w:p>
  <w:p w:rsidR="007441B7" w:rsidRPr="000E7593" w:rsidRDefault="007441B7" w:rsidP="000E7593">
    <w:pPr>
      <w:pStyle w:val="Subsol"/>
      <w:rPr>
        <w:rFonts w:ascii="Arial Narrow" w:hAnsi="Arial Narrow"/>
        <w:sz w:val="16"/>
        <w:szCs w:val="16"/>
        <w:lang w:val="it-IT"/>
      </w:rPr>
    </w:pPr>
    <w:hyperlink r:id="rId1" w:history="1">
      <w:r>
        <w:rPr>
          <w:rStyle w:val="Hyperlink"/>
          <w:rFonts w:ascii="Arial Narrow" w:hAnsi="Arial Narrow"/>
          <w:sz w:val="16"/>
          <w:szCs w:val="16"/>
          <w:lang w:val="it-IT"/>
        </w:rPr>
        <w:t>www.isjalba</w:t>
      </w:r>
      <w:r w:rsidRPr="000E7593">
        <w:rPr>
          <w:rStyle w:val="Hyperlink"/>
          <w:rFonts w:ascii="Arial Narrow" w:hAnsi="Arial Narrow"/>
          <w:sz w:val="16"/>
          <w:szCs w:val="16"/>
          <w:lang w:val="it-IT"/>
        </w:rPr>
        <w:t>.ro</w:t>
      </w:r>
    </w:hyperlink>
    <w:r w:rsidRPr="000E7593">
      <w:rPr>
        <w:rFonts w:ascii="Arial Narrow" w:hAnsi="Arial Narrow"/>
        <w:sz w:val="16"/>
        <w:szCs w:val="16"/>
        <w:lang w:val="it-IT"/>
      </w:rPr>
      <w:t xml:space="preserve">, </w:t>
    </w:r>
    <w:hyperlink r:id="rId2" w:history="1">
      <w:r w:rsidRPr="00EB3163">
        <w:rPr>
          <w:rStyle w:val="Hyperlink"/>
          <w:rFonts w:ascii="Arial Narrow" w:hAnsi="Arial Narrow"/>
          <w:sz w:val="16"/>
          <w:szCs w:val="16"/>
          <w:lang w:val="it-IT"/>
        </w:rPr>
        <w:t>secretariat@isjalba.ro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54D" w:rsidRDefault="00A2054D">
      <w:r>
        <w:separator/>
      </w:r>
    </w:p>
  </w:footnote>
  <w:footnote w:type="continuationSeparator" w:id="0">
    <w:p w:rsidR="00A2054D" w:rsidRDefault="00A20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8" w:type="dxa"/>
      <w:jc w:val="center"/>
      <w:tblInd w:w="1765" w:type="dxa"/>
      <w:tblBorders>
        <w:bottom w:val="thickThinSmallGap" w:sz="12" w:space="0" w:color="auto"/>
      </w:tblBorders>
      <w:tblLayout w:type="fixed"/>
      <w:tblLook w:val="04A0" w:firstRow="1" w:lastRow="0" w:firstColumn="1" w:lastColumn="0" w:noHBand="0" w:noVBand="1"/>
    </w:tblPr>
    <w:tblGrid>
      <w:gridCol w:w="1299"/>
      <w:gridCol w:w="3809"/>
      <w:gridCol w:w="1442"/>
      <w:gridCol w:w="3218"/>
    </w:tblGrid>
    <w:tr w:rsidR="007441B7" w:rsidRPr="00B17B5C" w:rsidTr="00D168C8">
      <w:trPr>
        <w:trHeight w:val="1392"/>
        <w:jc w:val="center"/>
      </w:trPr>
      <w:tc>
        <w:tcPr>
          <w:tcW w:w="1299" w:type="dxa"/>
          <w:shd w:val="clear" w:color="auto" w:fill="auto"/>
          <w:noWrap/>
          <w:tcFitText/>
          <w:vAlign w:val="center"/>
        </w:tcPr>
        <w:p w:rsidR="007441B7" w:rsidRPr="00B17B5C" w:rsidRDefault="007441B7" w:rsidP="00D168C8">
          <w:pPr>
            <w:tabs>
              <w:tab w:val="left" w:pos="974"/>
            </w:tabs>
            <w:ind w:left="90" w:right="57" w:hanging="203"/>
            <w:jc w:val="center"/>
            <w:rPr>
              <w:sz w:val="18"/>
              <w:szCs w:val="18"/>
            </w:rPr>
          </w:pPr>
          <w:r w:rsidRPr="00B17B5C">
            <w:rPr>
              <w:noProof/>
              <w:sz w:val="18"/>
              <w:szCs w:val="18"/>
              <w:lang w:val="ro-RO"/>
            </w:rPr>
            <w:drawing>
              <wp:inline distT="0" distB="0" distL="0" distR="0" wp14:anchorId="29481CAF" wp14:editId="4E813BD1">
                <wp:extent cx="709295" cy="709295"/>
                <wp:effectExtent l="0" t="0" r="0" b="0"/>
                <wp:docPr id="1" name="Imagine 2" descr="Description: C:\Users\raluca\Desktop\ANTE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Description: C:\Users\raluca\Desktop\ANTET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709295"/>
                        </a:xfrm>
                        <a:prstGeom prst="rect">
                          <a:avLst/>
                        </a:prstGeom>
                        <a:noFill/>
                        <a:ln>
                          <a:noFill/>
                        </a:ln>
                      </pic:spPr>
                    </pic:pic>
                  </a:graphicData>
                </a:graphic>
              </wp:inline>
            </w:drawing>
          </w:r>
        </w:p>
      </w:tc>
      <w:tc>
        <w:tcPr>
          <w:tcW w:w="3809" w:type="dxa"/>
          <w:shd w:val="clear" w:color="auto" w:fill="auto"/>
          <w:vAlign w:val="center"/>
        </w:tcPr>
        <w:p w:rsidR="007441B7" w:rsidRPr="00B17B5C" w:rsidRDefault="007441B7" w:rsidP="00D168C8">
          <w:pPr>
            <w:ind w:left="-39" w:firstLine="15"/>
            <w:jc w:val="center"/>
            <w:rPr>
              <w:rFonts w:ascii="Arial Narrow" w:hAnsi="Arial Narrow"/>
              <w:b/>
              <w:sz w:val="18"/>
              <w:szCs w:val="18"/>
              <w:lang w:val="en-AU"/>
            </w:rPr>
          </w:pPr>
          <w:r w:rsidRPr="00B17B5C">
            <w:rPr>
              <w:rFonts w:ascii="Arial Narrow" w:hAnsi="Arial Narrow"/>
              <w:b/>
              <w:sz w:val="18"/>
              <w:szCs w:val="18"/>
              <w:lang w:val="en-AU"/>
            </w:rPr>
            <w:t>INSPECTORATUL ŞCOLAR JUDEŢEAN ALBA</w:t>
          </w:r>
        </w:p>
      </w:tc>
      <w:tc>
        <w:tcPr>
          <w:tcW w:w="1442" w:type="dxa"/>
          <w:shd w:val="clear" w:color="auto" w:fill="auto"/>
          <w:vAlign w:val="center"/>
        </w:tcPr>
        <w:p w:rsidR="007441B7" w:rsidRPr="00B17B5C" w:rsidRDefault="007441B7" w:rsidP="00D168C8">
          <w:pPr>
            <w:ind w:left="83" w:hanging="14"/>
            <w:jc w:val="center"/>
            <w:rPr>
              <w:sz w:val="18"/>
              <w:szCs w:val="18"/>
            </w:rPr>
          </w:pPr>
          <w:r w:rsidRPr="00B17B5C">
            <w:rPr>
              <w:noProof/>
              <w:sz w:val="18"/>
              <w:szCs w:val="18"/>
              <w:lang w:val="ro-RO"/>
            </w:rPr>
            <w:drawing>
              <wp:inline distT="0" distB="0" distL="0" distR="0" wp14:anchorId="4EE09D63" wp14:editId="1A02BE5A">
                <wp:extent cx="653646" cy="669235"/>
                <wp:effectExtent l="0" t="0" r="0"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55890" cy="671532"/>
                        </a:xfrm>
                        <a:prstGeom prst="rect">
                          <a:avLst/>
                        </a:prstGeom>
                      </pic:spPr>
                    </pic:pic>
                  </a:graphicData>
                </a:graphic>
              </wp:inline>
            </w:drawing>
          </w:r>
        </w:p>
      </w:tc>
      <w:tc>
        <w:tcPr>
          <w:tcW w:w="3218" w:type="dxa"/>
          <w:shd w:val="clear" w:color="auto" w:fill="auto"/>
          <w:vAlign w:val="center"/>
        </w:tcPr>
        <w:p w:rsidR="007441B7" w:rsidRPr="00B17B5C" w:rsidRDefault="007441B7" w:rsidP="00D168C8">
          <w:pPr>
            <w:ind w:left="-10" w:right="-85" w:hanging="14"/>
            <w:rPr>
              <w:rFonts w:ascii="Arial Narrow" w:hAnsi="Arial Narrow"/>
              <w:b/>
              <w:sz w:val="18"/>
              <w:szCs w:val="18"/>
              <w:lang w:val="it-IT"/>
            </w:rPr>
          </w:pPr>
          <w:r w:rsidRPr="00B17B5C">
            <w:rPr>
              <w:rFonts w:ascii="Arial Narrow" w:hAnsi="Arial Narrow"/>
              <w:b/>
              <w:sz w:val="18"/>
              <w:szCs w:val="18"/>
              <w:lang w:val="en-AU"/>
            </w:rPr>
            <w:t>MINISTERUL EDUCA</w:t>
          </w:r>
          <w:r w:rsidRPr="00B17B5C">
            <w:rPr>
              <w:rFonts w:ascii="Arial Narrow" w:hAnsi="Arial Narrow"/>
              <w:b/>
              <w:sz w:val="18"/>
              <w:szCs w:val="18"/>
            </w:rPr>
            <w:t>Ț</w:t>
          </w:r>
          <w:r w:rsidRPr="00B17B5C">
            <w:rPr>
              <w:rFonts w:ascii="Arial Narrow" w:hAnsi="Arial Narrow"/>
              <w:b/>
              <w:sz w:val="18"/>
              <w:szCs w:val="18"/>
              <w:lang w:val="en-AU"/>
            </w:rPr>
            <w:t>IEI ȘI CERCETĂRII</w:t>
          </w:r>
        </w:p>
      </w:tc>
    </w:tr>
  </w:tbl>
  <w:p w:rsidR="007441B7" w:rsidRPr="00296CA4" w:rsidRDefault="007441B7" w:rsidP="00EA6A5C">
    <w:pPr>
      <w:pStyle w:val="Antet"/>
      <w:tabs>
        <w:tab w:val="left" w:pos="8908"/>
      </w:tabs>
      <w:rPr>
        <w:rFonts w:ascii="Arial Narrow" w:hAnsi="Arial Narrow"/>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E5111"/>
    <w:multiLevelType w:val="hybridMultilevel"/>
    <w:tmpl w:val="6038C26C"/>
    <w:lvl w:ilvl="0" w:tplc="2ED878F0">
      <w:start w:val="1"/>
      <w:numFmt w:val="lowerLetter"/>
      <w:lvlText w:val="%1)"/>
      <w:lvlJc w:val="left"/>
      <w:pPr>
        <w:ind w:left="927"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32E4D"/>
    <w:multiLevelType w:val="hybridMultilevel"/>
    <w:tmpl w:val="E0AA6D52"/>
    <w:lvl w:ilvl="0" w:tplc="96E8D5EA">
      <w:start w:val="1"/>
      <w:numFmt w:val="decimal"/>
      <w:lvlText w:val="%1."/>
      <w:lvlJc w:val="center"/>
      <w:pPr>
        <w:ind w:left="927" w:hanging="360"/>
      </w:pPr>
      <w:rPr>
        <w:rFonts w:hint="default"/>
        <w:b/>
        <w:i w:val="0"/>
        <w:color w:val="0000FF"/>
        <w:sz w:val="20"/>
      </w:rPr>
    </w:lvl>
    <w:lvl w:ilvl="1" w:tplc="3AA2B700">
      <w:start w:val="1"/>
      <w:numFmt w:val="lowerLetter"/>
      <w:lvlText w:val="%2)"/>
      <w:lvlJc w:val="left"/>
      <w:pPr>
        <w:ind w:left="2097" w:hanging="810"/>
      </w:pPr>
      <w:rPr>
        <w:rFonts w:hint="default"/>
      </w:r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nsid w:val="4DD408EA"/>
    <w:multiLevelType w:val="hybridMultilevel"/>
    <w:tmpl w:val="3FBEC0A4"/>
    <w:lvl w:ilvl="0" w:tplc="EAE4C0E4">
      <w:start w:val="1"/>
      <w:numFmt w:val="upperLetter"/>
      <w:lvlText w:val="%1."/>
      <w:lvlJc w:val="left"/>
      <w:pPr>
        <w:ind w:left="720" w:hanging="360"/>
      </w:pPr>
      <w:rPr>
        <w:color w:val="0000FF"/>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50907B35"/>
    <w:multiLevelType w:val="hybridMultilevel"/>
    <w:tmpl w:val="D4126A3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52FF4824"/>
    <w:multiLevelType w:val="hybridMultilevel"/>
    <w:tmpl w:val="0096E76C"/>
    <w:lvl w:ilvl="0" w:tplc="D2128B92">
      <w:start w:val="1"/>
      <w:numFmt w:val="upperLetter"/>
      <w:lvlText w:val="%1."/>
      <w:lvlJc w:val="left"/>
      <w:pPr>
        <w:ind w:left="720" w:hanging="360"/>
      </w:pPr>
      <w:rPr>
        <w:color w:val="0000FF"/>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5E00670C"/>
    <w:multiLevelType w:val="hybridMultilevel"/>
    <w:tmpl w:val="0AE8D0EC"/>
    <w:lvl w:ilvl="0" w:tplc="04180019">
      <w:start w:val="1"/>
      <w:numFmt w:val="lowerLetter"/>
      <w:lvlText w:val="%1."/>
      <w:lvlJc w:val="left"/>
      <w:pPr>
        <w:ind w:left="1287" w:hanging="360"/>
      </w:pPr>
    </w:lvl>
    <w:lvl w:ilvl="1" w:tplc="04180019">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abstractNumId w:val="3"/>
  </w:num>
  <w:num w:numId="2">
    <w:abstractNumId w:val="2"/>
  </w:num>
  <w:num w:numId="3">
    <w:abstractNumId w:val="4"/>
  </w:num>
  <w:num w:numId="4">
    <w:abstractNumId w:val="0"/>
  </w:num>
  <w:num w:numId="5">
    <w:abstractNumId w:val="1"/>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F61"/>
    <w:rsid w:val="00026B1D"/>
    <w:rsid w:val="0003037E"/>
    <w:rsid w:val="000470E4"/>
    <w:rsid w:val="00047834"/>
    <w:rsid w:val="000554D2"/>
    <w:rsid w:val="00066668"/>
    <w:rsid w:val="00070B5E"/>
    <w:rsid w:val="0007388F"/>
    <w:rsid w:val="00074A12"/>
    <w:rsid w:val="00084760"/>
    <w:rsid w:val="000862B5"/>
    <w:rsid w:val="000941DE"/>
    <w:rsid w:val="000A2E7B"/>
    <w:rsid w:val="000A372F"/>
    <w:rsid w:val="000A5C08"/>
    <w:rsid w:val="000A606A"/>
    <w:rsid w:val="000B1923"/>
    <w:rsid w:val="000C2A31"/>
    <w:rsid w:val="000C5748"/>
    <w:rsid w:val="000C5841"/>
    <w:rsid w:val="000C6F80"/>
    <w:rsid w:val="000D1665"/>
    <w:rsid w:val="000D4208"/>
    <w:rsid w:val="000D50F2"/>
    <w:rsid w:val="000D5F7C"/>
    <w:rsid w:val="000E0407"/>
    <w:rsid w:val="000E0C86"/>
    <w:rsid w:val="000E4481"/>
    <w:rsid w:val="000E7593"/>
    <w:rsid w:val="000F0DB4"/>
    <w:rsid w:val="000F65E3"/>
    <w:rsid w:val="001007AB"/>
    <w:rsid w:val="00102547"/>
    <w:rsid w:val="0010354A"/>
    <w:rsid w:val="00104197"/>
    <w:rsid w:val="001077F0"/>
    <w:rsid w:val="00110959"/>
    <w:rsid w:val="001161DA"/>
    <w:rsid w:val="00124576"/>
    <w:rsid w:val="00133C2E"/>
    <w:rsid w:val="00141309"/>
    <w:rsid w:val="00144D05"/>
    <w:rsid w:val="00144FEC"/>
    <w:rsid w:val="00146DA4"/>
    <w:rsid w:val="0014704F"/>
    <w:rsid w:val="00155FD0"/>
    <w:rsid w:val="00175C6A"/>
    <w:rsid w:val="001843CF"/>
    <w:rsid w:val="00187362"/>
    <w:rsid w:val="001923B2"/>
    <w:rsid w:val="001930F0"/>
    <w:rsid w:val="001A2590"/>
    <w:rsid w:val="001A31C4"/>
    <w:rsid w:val="001B2561"/>
    <w:rsid w:val="001C19BA"/>
    <w:rsid w:val="001E0445"/>
    <w:rsid w:val="001F10F4"/>
    <w:rsid w:val="002036AF"/>
    <w:rsid w:val="002065AF"/>
    <w:rsid w:val="0021280E"/>
    <w:rsid w:val="002201B4"/>
    <w:rsid w:val="0022306C"/>
    <w:rsid w:val="00237B9C"/>
    <w:rsid w:val="00241956"/>
    <w:rsid w:val="002506BF"/>
    <w:rsid w:val="00256CB2"/>
    <w:rsid w:val="00266D8E"/>
    <w:rsid w:val="002717EB"/>
    <w:rsid w:val="002737C1"/>
    <w:rsid w:val="00282FB5"/>
    <w:rsid w:val="002869FC"/>
    <w:rsid w:val="00293696"/>
    <w:rsid w:val="002936D1"/>
    <w:rsid w:val="002A293B"/>
    <w:rsid w:val="002A54D9"/>
    <w:rsid w:val="002B40B4"/>
    <w:rsid w:val="002C588A"/>
    <w:rsid w:val="002D2409"/>
    <w:rsid w:val="002D2753"/>
    <w:rsid w:val="002D44D5"/>
    <w:rsid w:val="002E5DEA"/>
    <w:rsid w:val="002F1B84"/>
    <w:rsid w:val="002F664A"/>
    <w:rsid w:val="002F7817"/>
    <w:rsid w:val="002F7DAF"/>
    <w:rsid w:val="0030025C"/>
    <w:rsid w:val="00303ADB"/>
    <w:rsid w:val="0032026E"/>
    <w:rsid w:val="003211B1"/>
    <w:rsid w:val="00341D04"/>
    <w:rsid w:val="00351C95"/>
    <w:rsid w:val="0035245B"/>
    <w:rsid w:val="00353BC3"/>
    <w:rsid w:val="0035582D"/>
    <w:rsid w:val="00357CDB"/>
    <w:rsid w:val="0036063E"/>
    <w:rsid w:val="0036385C"/>
    <w:rsid w:val="00367C11"/>
    <w:rsid w:val="00370B79"/>
    <w:rsid w:val="00371BA1"/>
    <w:rsid w:val="00371E94"/>
    <w:rsid w:val="003720CD"/>
    <w:rsid w:val="00372758"/>
    <w:rsid w:val="003748A8"/>
    <w:rsid w:val="0038215D"/>
    <w:rsid w:val="00382CEC"/>
    <w:rsid w:val="00390C8D"/>
    <w:rsid w:val="00395F9E"/>
    <w:rsid w:val="003B330A"/>
    <w:rsid w:val="003B7A39"/>
    <w:rsid w:val="003C3E66"/>
    <w:rsid w:val="003D09F1"/>
    <w:rsid w:val="003E0660"/>
    <w:rsid w:val="003E0ACA"/>
    <w:rsid w:val="003E4ABE"/>
    <w:rsid w:val="003E60DD"/>
    <w:rsid w:val="003F1E6A"/>
    <w:rsid w:val="003F69DE"/>
    <w:rsid w:val="003F7863"/>
    <w:rsid w:val="00402331"/>
    <w:rsid w:val="004304DC"/>
    <w:rsid w:val="00441354"/>
    <w:rsid w:val="004504D1"/>
    <w:rsid w:val="004555D1"/>
    <w:rsid w:val="00456543"/>
    <w:rsid w:val="004622C8"/>
    <w:rsid w:val="00466F57"/>
    <w:rsid w:val="00474B0B"/>
    <w:rsid w:val="004812D8"/>
    <w:rsid w:val="00484622"/>
    <w:rsid w:val="004A5AE4"/>
    <w:rsid w:val="004B023F"/>
    <w:rsid w:val="004B49AC"/>
    <w:rsid w:val="004D0C51"/>
    <w:rsid w:val="004D0F1A"/>
    <w:rsid w:val="004E12C2"/>
    <w:rsid w:val="004E3999"/>
    <w:rsid w:val="004E3E66"/>
    <w:rsid w:val="004F608B"/>
    <w:rsid w:val="00506D3F"/>
    <w:rsid w:val="00510B37"/>
    <w:rsid w:val="00524421"/>
    <w:rsid w:val="00526B9F"/>
    <w:rsid w:val="00534C8B"/>
    <w:rsid w:val="005374C8"/>
    <w:rsid w:val="00537F33"/>
    <w:rsid w:val="00545038"/>
    <w:rsid w:val="00545FE7"/>
    <w:rsid w:val="00556C82"/>
    <w:rsid w:val="00560185"/>
    <w:rsid w:val="00564A98"/>
    <w:rsid w:val="00573F75"/>
    <w:rsid w:val="00582056"/>
    <w:rsid w:val="005856F2"/>
    <w:rsid w:val="00586AB6"/>
    <w:rsid w:val="0059252B"/>
    <w:rsid w:val="00594711"/>
    <w:rsid w:val="0059476C"/>
    <w:rsid w:val="005A19F5"/>
    <w:rsid w:val="005A50D9"/>
    <w:rsid w:val="005A720D"/>
    <w:rsid w:val="005B232A"/>
    <w:rsid w:val="005B320F"/>
    <w:rsid w:val="005B434C"/>
    <w:rsid w:val="005B7128"/>
    <w:rsid w:val="005C4F5E"/>
    <w:rsid w:val="005D28E2"/>
    <w:rsid w:val="005D489F"/>
    <w:rsid w:val="005F1E8E"/>
    <w:rsid w:val="005F7482"/>
    <w:rsid w:val="0060103B"/>
    <w:rsid w:val="00602FC7"/>
    <w:rsid w:val="006073C1"/>
    <w:rsid w:val="006102DC"/>
    <w:rsid w:val="00626D6C"/>
    <w:rsid w:val="00641A83"/>
    <w:rsid w:val="006458F2"/>
    <w:rsid w:val="00656BCF"/>
    <w:rsid w:val="00656E08"/>
    <w:rsid w:val="00664AD2"/>
    <w:rsid w:val="006719AE"/>
    <w:rsid w:val="0067343F"/>
    <w:rsid w:val="00674199"/>
    <w:rsid w:val="0067626F"/>
    <w:rsid w:val="00682203"/>
    <w:rsid w:val="00683715"/>
    <w:rsid w:val="006840C8"/>
    <w:rsid w:val="006938A4"/>
    <w:rsid w:val="00693A7A"/>
    <w:rsid w:val="00694916"/>
    <w:rsid w:val="0069642A"/>
    <w:rsid w:val="00696727"/>
    <w:rsid w:val="006A1F7D"/>
    <w:rsid w:val="006A70FD"/>
    <w:rsid w:val="006B0411"/>
    <w:rsid w:val="006B0A59"/>
    <w:rsid w:val="006B4743"/>
    <w:rsid w:val="006B4E85"/>
    <w:rsid w:val="006B50B2"/>
    <w:rsid w:val="006C21A4"/>
    <w:rsid w:val="006C7AF4"/>
    <w:rsid w:val="006C7D28"/>
    <w:rsid w:val="006D5D9A"/>
    <w:rsid w:val="006E2AEA"/>
    <w:rsid w:val="006F0BF4"/>
    <w:rsid w:val="006F3CD9"/>
    <w:rsid w:val="00710E78"/>
    <w:rsid w:val="00712CD2"/>
    <w:rsid w:val="00724BD2"/>
    <w:rsid w:val="00731388"/>
    <w:rsid w:val="007340EC"/>
    <w:rsid w:val="007353DF"/>
    <w:rsid w:val="00737FE5"/>
    <w:rsid w:val="0074111B"/>
    <w:rsid w:val="00741E8D"/>
    <w:rsid w:val="00743028"/>
    <w:rsid w:val="007441B7"/>
    <w:rsid w:val="00746947"/>
    <w:rsid w:val="00756ECB"/>
    <w:rsid w:val="00757222"/>
    <w:rsid w:val="00757F8C"/>
    <w:rsid w:val="00762D9E"/>
    <w:rsid w:val="00764F61"/>
    <w:rsid w:val="007727DC"/>
    <w:rsid w:val="00772CBC"/>
    <w:rsid w:val="00781ECF"/>
    <w:rsid w:val="00785008"/>
    <w:rsid w:val="007861FD"/>
    <w:rsid w:val="007B35CD"/>
    <w:rsid w:val="007B55A7"/>
    <w:rsid w:val="007C0794"/>
    <w:rsid w:val="007C5CF5"/>
    <w:rsid w:val="007E1611"/>
    <w:rsid w:val="007E5F32"/>
    <w:rsid w:val="007F0F4D"/>
    <w:rsid w:val="007F4D84"/>
    <w:rsid w:val="007F5D31"/>
    <w:rsid w:val="007F7526"/>
    <w:rsid w:val="00800B2C"/>
    <w:rsid w:val="0081457D"/>
    <w:rsid w:val="00815809"/>
    <w:rsid w:val="00830D61"/>
    <w:rsid w:val="008325FD"/>
    <w:rsid w:val="0083589E"/>
    <w:rsid w:val="00842E57"/>
    <w:rsid w:val="0084621F"/>
    <w:rsid w:val="0084786E"/>
    <w:rsid w:val="0085074B"/>
    <w:rsid w:val="008508AA"/>
    <w:rsid w:val="0085392F"/>
    <w:rsid w:val="008542C6"/>
    <w:rsid w:val="00855AD9"/>
    <w:rsid w:val="00857388"/>
    <w:rsid w:val="0087545B"/>
    <w:rsid w:val="008764B6"/>
    <w:rsid w:val="0087701F"/>
    <w:rsid w:val="00877841"/>
    <w:rsid w:val="00885A2F"/>
    <w:rsid w:val="00886896"/>
    <w:rsid w:val="00887924"/>
    <w:rsid w:val="008A1B41"/>
    <w:rsid w:val="008A6C65"/>
    <w:rsid w:val="008B20FB"/>
    <w:rsid w:val="008C6CFF"/>
    <w:rsid w:val="008D4C98"/>
    <w:rsid w:val="008E02E7"/>
    <w:rsid w:val="008E7052"/>
    <w:rsid w:val="008F494D"/>
    <w:rsid w:val="00912631"/>
    <w:rsid w:val="00932678"/>
    <w:rsid w:val="00936CDF"/>
    <w:rsid w:val="0093711C"/>
    <w:rsid w:val="00942183"/>
    <w:rsid w:val="00943752"/>
    <w:rsid w:val="009479B2"/>
    <w:rsid w:val="00950338"/>
    <w:rsid w:val="00952D07"/>
    <w:rsid w:val="009543C1"/>
    <w:rsid w:val="00954717"/>
    <w:rsid w:val="009552F0"/>
    <w:rsid w:val="009668DA"/>
    <w:rsid w:val="00966D42"/>
    <w:rsid w:val="009728A8"/>
    <w:rsid w:val="00980FFB"/>
    <w:rsid w:val="00981529"/>
    <w:rsid w:val="00981A06"/>
    <w:rsid w:val="00985A81"/>
    <w:rsid w:val="00986CE7"/>
    <w:rsid w:val="00991817"/>
    <w:rsid w:val="00991F3B"/>
    <w:rsid w:val="009A0ED1"/>
    <w:rsid w:val="009A361A"/>
    <w:rsid w:val="009A71C3"/>
    <w:rsid w:val="009B08BF"/>
    <w:rsid w:val="009B3368"/>
    <w:rsid w:val="009C4A8D"/>
    <w:rsid w:val="009D48EA"/>
    <w:rsid w:val="009E538B"/>
    <w:rsid w:val="009F1FDC"/>
    <w:rsid w:val="009F50A5"/>
    <w:rsid w:val="00A047F0"/>
    <w:rsid w:val="00A04FAA"/>
    <w:rsid w:val="00A06881"/>
    <w:rsid w:val="00A06A78"/>
    <w:rsid w:val="00A17484"/>
    <w:rsid w:val="00A2054D"/>
    <w:rsid w:val="00A3548D"/>
    <w:rsid w:val="00A37489"/>
    <w:rsid w:val="00A37933"/>
    <w:rsid w:val="00A43F90"/>
    <w:rsid w:val="00A45751"/>
    <w:rsid w:val="00A4738A"/>
    <w:rsid w:val="00A53630"/>
    <w:rsid w:val="00A570E6"/>
    <w:rsid w:val="00A66117"/>
    <w:rsid w:val="00A7177B"/>
    <w:rsid w:val="00A71D1E"/>
    <w:rsid w:val="00A7372D"/>
    <w:rsid w:val="00A765A9"/>
    <w:rsid w:val="00A81BD1"/>
    <w:rsid w:val="00A81CEE"/>
    <w:rsid w:val="00A82EB3"/>
    <w:rsid w:val="00A84290"/>
    <w:rsid w:val="00A90069"/>
    <w:rsid w:val="00A92E29"/>
    <w:rsid w:val="00AA0F36"/>
    <w:rsid w:val="00AA20E9"/>
    <w:rsid w:val="00AB35BD"/>
    <w:rsid w:val="00AB5B46"/>
    <w:rsid w:val="00AD1F23"/>
    <w:rsid w:val="00AD2702"/>
    <w:rsid w:val="00AD542F"/>
    <w:rsid w:val="00AD64E0"/>
    <w:rsid w:val="00AD679B"/>
    <w:rsid w:val="00AD70F2"/>
    <w:rsid w:val="00AE050F"/>
    <w:rsid w:val="00AF5BA2"/>
    <w:rsid w:val="00AF76E8"/>
    <w:rsid w:val="00B04321"/>
    <w:rsid w:val="00B17BA7"/>
    <w:rsid w:val="00B2315C"/>
    <w:rsid w:val="00B233E5"/>
    <w:rsid w:val="00B30861"/>
    <w:rsid w:val="00B347F2"/>
    <w:rsid w:val="00B431FD"/>
    <w:rsid w:val="00B4361B"/>
    <w:rsid w:val="00B5198E"/>
    <w:rsid w:val="00B54A5E"/>
    <w:rsid w:val="00B57A16"/>
    <w:rsid w:val="00B670BD"/>
    <w:rsid w:val="00B70969"/>
    <w:rsid w:val="00B7238E"/>
    <w:rsid w:val="00B75A32"/>
    <w:rsid w:val="00B77975"/>
    <w:rsid w:val="00B834DC"/>
    <w:rsid w:val="00B91D20"/>
    <w:rsid w:val="00B92671"/>
    <w:rsid w:val="00B979A8"/>
    <w:rsid w:val="00BA0985"/>
    <w:rsid w:val="00BA0E12"/>
    <w:rsid w:val="00BB4C88"/>
    <w:rsid w:val="00BB4D97"/>
    <w:rsid w:val="00BC410B"/>
    <w:rsid w:val="00BD3E3F"/>
    <w:rsid w:val="00BD4B7C"/>
    <w:rsid w:val="00BE2A5D"/>
    <w:rsid w:val="00BE3ED4"/>
    <w:rsid w:val="00BE4A95"/>
    <w:rsid w:val="00C00DCA"/>
    <w:rsid w:val="00C02C36"/>
    <w:rsid w:val="00C05ADF"/>
    <w:rsid w:val="00C07176"/>
    <w:rsid w:val="00C10AC3"/>
    <w:rsid w:val="00C15376"/>
    <w:rsid w:val="00C16E6D"/>
    <w:rsid w:val="00C262EC"/>
    <w:rsid w:val="00C26A31"/>
    <w:rsid w:val="00C32121"/>
    <w:rsid w:val="00C35DAA"/>
    <w:rsid w:val="00C40B5C"/>
    <w:rsid w:val="00C42115"/>
    <w:rsid w:val="00C45738"/>
    <w:rsid w:val="00C51FAE"/>
    <w:rsid w:val="00C55463"/>
    <w:rsid w:val="00C5547B"/>
    <w:rsid w:val="00C61E5C"/>
    <w:rsid w:val="00C62295"/>
    <w:rsid w:val="00C7513B"/>
    <w:rsid w:val="00C75E8B"/>
    <w:rsid w:val="00C7658B"/>
    <w:rsid w:val="00C82261"/>
    <w:rsid w:val="00C872D9"/>
    <w:rsid w:val="00C91083"/>
    <w:rsid w:val="00C9375C"/>
    <w:rsid w:val="00CA13BC"/>
    <w:rsid w:val="00CB4ABF"/>
    <w:rsid w:val="00CB52CB"/>
    <w:rsid w:val="00CB6DE3"/>
    <w:rsid w:val="00CB7DAD"/>
    <w:rsid w:val="00CC30AE"/>
    <w:rsid w:val="00CC42B8"/>
    <w:rsid w:val="00CC7323"/>
    <w:rsid w:val="00CD6B14"/>
    <w:rsid w:val="00D0581E"/>
    <w:rsid w:val="00D079AD"/>
    <w:rsid w:val="00D14A5A"/>
    <w:rsid w:val="00D168C8"/>
    <w:rsid w:val="00D16C0E"/>
    <w:rsid w:val="00D21412"/>
    <w:rsid w:val="00D26EA9"/>
    <w:rsid w:val="00D3096C"/>
    <w:rsid w:val="00D32F97"/>
    <w:rsid w:val="00D34DD6"/>
    <w:rsid w:val="00D50862"/>
    <w:rsid w:val="00D50FA1"/>
    <w:rsid w:val="00D52625"/>
    <w:rsid w:val="00D541DC"/>
    <w:rsid w:val="00D70784"/>
    <w:rsid w:val="00D734A7"/>
    <w:rsid w:val="00D811B6"/>
    <w:rsid w:val="00D96272"/>
    <w:rsid w:val="00D96732"/>
    <w:rsid w:val="00DB2C6A"/>
    <w:rsid w:val="00DB44B9"/>
    <w:rsid w:val="00DB6A55"/>
    <w:rsid w:val="00DB76D4"/>
    <w:rsid w:val="00DC6135"/>
    <w:rsid w:val="00DD304A"/>
    <w:rsid w:val="00DD323B"/>
    <w:rsid w:val="00DE7452"/>
    <w:rsid w:val="00DF5006"/>
    <w:rsid w:val="00DF6387"/>
    <w:rsid w:val="00E007A6"/>
    <w:rsid w:val="00E13FD5"/>
    <w:rsid w:val="00E160EF"/>
    <w:rsid w:val="00E2441B"/>
    <w:rsid w:val="00E27735"/>
    <w:rsid w:val="00E35037"/>
    <w:rsid w:val="00E36287"/>
    <w:rsid w:val="00E44887"/>
    <w:rsid w:val="00E64BB7"/>
    <w:rsid w:val="00E658EB"/>
    <w:rsid w:val="00E66995"/>
    <w:rsid w:val="00E72CC5"/>
    <w:rsid w:val="00E731E1"/>
    <w:rsid w:val="00E80C25"/>
    <w:rsid w:val="00E978F8"/>
    <w:rsid w:val="00EA502C"/>
    <w:rsid w:val="00EA679D"/>
    <w:rsid w:val="00EA6A5C"/>
    <w:rsid w:val="00EB1E6F"/>
    <w:rsid w:val="00EB4149"/>
    <w:rsid w:val="00EB6814"/>
    <w:rsid w:val="00EC1271"/>
    <w:rsid w:val="00EC5D4C"/>
    <w:rsid w:val="00ED5843"/>
    <w:rsid w:val="00ED7403"/>
    <w:rsid w:val="00EE45DD"/>
    <w:rsid w:val="00EF1D43"/>
    <w:rsid w:val="00EF78D8"/>
    <w:rsid w:val="00F00411"/>
    <w:rsid w:val="00F028BC"/>
    <w:rsid w:val="00F10B92"/>
    <w:rsid w:val="00F124AD"/>
    <w:rsid w:val="00F12544"/>
    <w:rsid w:val="00F150FB"/>
    <w:rsid w:val="00F17410"/>
    <w:rsid w:val="00F20F1C"/>
    <w:rsid w:val="00F268FB"/>
    <w:rsid w:val="00F26F00"/>
    <w:rsid w:val="00F30412"/>
    <w:rsid w:val="00F32121"/>
    <w:rsid w:val="00F33661"/>
    <w:rsid w:val="00F3403F"/>
    <w:rsid w:val="00F41751"/>
    <w:rsid w:val="00F428C7"/>
    <w:rsid w:val="00F42C39"/>
    <w:rsid w:val="00F52059"/>
    <w:rsid w:val="00F64FFA"/>
    <w:rsid w:val="00F71417"/>
    <w:rsid w:val="00F77640"/>
    <w:rsid w:val="00F86712"/>
    <w:rsid w:val="00F91D64"/>
    <w:rsid w:val="00FA1355"/>
    <w:rsid w:val="00FA5020"/>
    <w:rsid w:val="00FA7209"/>
    <w:rsid w:val="00FB47D3"/>
    <w:rsid w:val="00FB6EA0"/>
    <w:rsid w:val="00FC0573"/>
    <w:rsid w:val="00FC27F1"/>
    <w:rsid w:val="00FC7DB2"/>
    <w:rsid w:val="00FD051F"/>
    <w:rsid w:val="00FE1A43"/>
    <w:rsid w:val="00FE2DE7"/>
    <w:rsid w:val="00FE50C4"/>
    <w:rsid w:val="00FF0B5F"/>
    <w:rsid w:val="00FF1AE2"/>
    <w:rsid w:val="00FF2B3C"/>
    <w:rsid w:val="00FF563A"/>
    <w:rsid w:val="00FF7B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rPr>
  </w:style>
  <w:style w:type="paragraph" w:styleId="Titlu1">
    <w:name w:val="heading 1"/>
    <w:basedOn w:val="Normal"/>
    <w:next w:val="Normal"/>
    <w:qFormat/>
    <w:pPr>
      <w:keepNext/>
      <w:jc w:val="center"/>
      <w:outlineLvl w:val="0"/>
    </w:pPr>
    <w:rPr>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
    <w:name w:val="Body Text Indent"/>
    <w:basedOn w:val="Normal"/>
    <w:pPr>
      <w:ind w:firstLine="720"/>
    </w:pPr>
    <w:rPr>
      <w:sz w:val="24"/>
      <w:lang w:val="ro-RO"/>
    </w:rPr>
  </w:style>
  <w:style w:type="character" w:styleId="Hyperlink">
    <w:name w:val="Hyperlink"/>
    <w:rPr>
      <w:color w:val="0000FF"/>
      <w:u w:val="single"/>
    </w:rPr>
  </w:style>
  <w:style w:type="character" w:styleId="HyperlinkParcurs">
    <w:name w:val="FollowedHyperlink"/>
    <w:rPr>
      <w:color w:val="800080"/>
      <w:u w:val="single"/>
    </w:rPr>
  </w:style>
  <w:style w:type="paragraph" w:styleId="Antet">
    <w:name w:val="header"/>
    <w:basedOn w:val="Normal"/>
    <w:link w:val="AntetCaracter"/>
    <w:uiPriority w:val="99"/>
    <w:rsid w:val="00357CDB"/>
    <w:pPr>
      <w:tabs>
        <w:tab w:val="center" w:pos="4320"/>
        <w:tab w:val="right" w:pos="8640"/>
      </w:tabs>
    </w:pPr>
    <w:rPr>
      <w:sz w:val="24"/>
      <w:lang w:eastAsia="en-US"/>
    </w:rPr>
  </w:style>
  <w:style w:type="table" w:styleId="GrilTabel">
    <w:name w:val="Table Grid"/>
    <w:basedOn w:val="TabelNormal"/>
    <w:rsid w:val="00357CD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etCaracter">
    <w:name w:val="Antet Caracter"/>
    <w:link w:val="Antet"/>
    <w:uiPriority w:val="99"/>
    <w:locked/>
    <w:rsid w:val="002F1B84"/>
    <w:rPr>
      <w:sz w:val="24"/>
      <w:lang w:val="en-US" w:eastAsia="en-US" w:bidi="ar-SA"/>
    </w:rPr>
  </w:style>
  <w:style w:type="character" w:customStyle="1" w:styleId="SubsolCaracter">
    <w:name w:val="Subsol Caracter"/>
    <w:link w:val="Subsol"/>
    <w:locked/>
    <w:rsid w:val="002F1B84"/>
    <w:rPr>
      <w:rFonts w:ascii="Calibri" w:eastAsia="Calibri" w:hAnsi="Calibri"/>
      <w:sz w:val="22"/>
      <w:szCs w:val="22"/>
      <w:lang w:val="en-US" w:eastAsia="en-US" w:bidi="ar-SA"/>
    </w:rPr>
  </w:style>
  <w:style w:type="paragraph" w:styleId="Subsol">
    <w:name w:val="footer"/>
    <w:basedOn w:val="Normal"/>
    <w:link w:val="SubsolCaracter"/>
    <w:rsid w:val="002F1B84"/>
    <w:pPr>
      <w:tabs>
        <w:tab w:val="center" w:pos="4680"/>
        <w:tab w:val="right" w:pos="9360"/>
      </w:tabs>
    </w:pPr>
    <w:rPr>
      <w:rFonts w:ascii="Calibri" w:eastAsia="Calibri" w:hAnsi="Calibri"/>
      <w:sz w:val="22"/>
      <w:szCs w:val="22"/>
      <w:lang w:eastAsia="en-US"/>
    </w:rPr>
  </w:style>
  <w:style w:type="paragraph" w:styleId="TextnBalon">
    <w:name w:val="Balloon Text"/>
    <w:basedOn w:val="Normal"/>
    <w:semiHidden/>
    <w:rsid w:val="000B1923"/>
    <w:rPr>
      <w:rFonts w:ascii="Tahoma" w:hAnsi="Tahoma" w:cs="Tahoma"/>
      <w:sz w:val="16"/>
      <w:szCs w:val="16"/>
    </w:rPr>
  </w:style>
  <w:style w:type="paragraph" w:customStyle="1" w:styleId="Default">
    <w:name w:val="Default"/>
    <w:rsid w:val="004E3E66"/>
    <w:pPr>
      <w:autoSpaceDE w:val="0"/>
      <w:autoSpaceDN w:val="0"/>
      <w:adjustRightInd w:val="0"/>
    </w:pPr>
    <w:rPr>
      <w:color w:val="000000"/>
      <w:sz w:val="24"/>
      <w:szCs w:val="24"/>
    </w:rPr>
  </w:style>
  <w:style w:type="paragraph" w:customStyle="1" w:styleId="Style9">
    <w:name w:val="Style9"/>
    <w:basedOn w:val="Normal"/>
    <w:uiPriority w:val="99"/>
    <w:rsid w:val="00ED5843"/>
    <w:pPr>
      <w:widowControl w:val="0"/>
      <w:autoSpaceDE w:val="0"/>
      <w:autoSpaceDN w:val="0"/>
      <w:adjustRightInd w:val="0"/>
      <w:spacing w:line="293" w:lineRule="exact"/>
      <w:ind w:firstLine="571"/>
      <w:jc w:val="both"/>
    </w:pPr>
    <w:rPr>
      <w:rFonts w:ascii="Sylfaen" w:hAnsi="Sylfaen"/>
      <w:sz w:val="24"/>
      <w:szCs w:val="24"/>
      <w:lang w:eastAsia="en-US"/>
    </w:rPr>
  </w:style>
  <w:style w:type="character" w:customStyle="1" w:styleId="FontStyle30">
    <w:name w:val="Font Style30"/>
    <w:uiPriority w:val="99"/>
    <w:rsid w:val="00ED5843"/>
    <w:rPr>
      <w:rFonts w:ascii="Trebuchet MS" w:hAnsi="Trebuchet MS" w:cs="Trebuchet MS" w:hint="default"/>
      <w:sz w:val="20"/>
      <w:szCs w:val="20"/>
    </w:rPr>
  </w:style>
  <w:style w:type="paragraph" w:styleId="Listparagraf">
    <w:name w:val="List Paragraph"/>
    <w:basedOn w:val="Normal"/>
    <w:uiPriority w:val="34"/>
    <w:qFormat/>
    <w:rsid w:val="00AD542F"/>
    <w:pPr>
      <w:ind w:left="720"/>
      <w:contextualSpacing/>
    </w:pPr>
  </w:style>
  <w:style w:type="paragraph" w:customStyle="1" w:styleId="Style3">
    <w:name w:val="Style3"/>
    <w:basedOn w:val="Normal"/>
    <w:uiPriority w:val="99"/>
    <w:rsid w:val="00DD304A"/>
    <w:pPr>
      <w:widowControl w:val="0"/>
      <w:autoSpaceDE w:val="0"/>
      <w:autoSpaceDN w:val="0"/>
      <w:adjustRightInd w:val="0"/>
      <w:spacing w:line="270" w:lineRule="exact"/>
      <w:jc w:val="both"/>
    </w:pPr>
    <w:rPr>
      <w:rFonts w:ascii="Palatino Linotype" w:hAnsi="Palatino Linotype"/>
      <w:sz w:val="24"/>
      <w:szCs w:val="24"/>
      <w:lang w:val="ro-RO"/>
    </w:rPr>
  </w:style>
  <w:style w:type="character" w:customStyle="1" w:styleId="FontStyle27">
    <w:name w:val="Font Style27"/>
    <w:uiPriority w:val="99"/>
    <w:rsid w:val="00DD304A"/>
    <w:rPr>
      <w:rFonts w:ascii="Times New Roman" w:hAnsi="Times New Roman"/>
      <w:b/>
      <w:sz w:val="22"/>
    </w:rPr>
  </w:style>
  <w:style w:type="character" w:customStyle="1" w:styleId="FontStyle28">
    <w:name w:val="Font Style28"/>
    <w:uiPriority w:val="99"/>
    <w:rsid w:val="00DD304A"/>
    <w:rPr>
      <w:rFonts w:ascii="Times New Roman" w:hAnsi="Times New Roman"/>
      <w:sz w:val="22"/>
    </w:rPr>
  </w:style>
  <w:style w:type="character" w:customStyle="1" w:styleId="FontStyle29">
    <w:name w:val="Font Style29"/>
    <w:uiPriority w:val="99"/>
    <w:rsid w:val="00DD304A"/>
    <w:rPr>
      <w:rFonts w:ascii="Times New Roman" w:hAnsi="Times New Roman"/>
      <w: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rPr>
  </w:style>
  <w:style w:type="paragraph" w:styleId="Titlu1">
    <w:name w:val="heading 1"/>
    <w:basedOn w:val="Normal"/>
    <w:next w:val="Normal"/>
    <w:qFormat/>
    <w:pPr>
      <w:keepNext/>
      <w:jc w:val="center"/>
      <w:outlineLvl w:val="0"/>
    </w:pPr>
    <w:rPr>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
    <w:name w:val="Body Text Indent"/>
    <w:basedOn w:val="Normal"/>
    <w:pPr>
      <w:ind w:firstLine="720"/>
    </w:pPr>
    <w:rPr>
      <w:sz w:val="24"/>
      <w:lang w:val="ro-RO"/>
    </w:rPr>
  </w:style>
  <w:style w:type="character" w:styleId="Hyperlink">
    <w:name w:val="Hyperlink"/>
    <w:rPr>
      <w:color w:val="0000FF"/>
      <w:u w:val="single"/>
    </w:rPr>
  </w:style>
  <w:style w:type="character" w:styleId="HyperlinkParcurs">
    <w:name w:val="FollowedHyperlink"/>
    <w:rPr>
      <w:color w:val="800080"/>
      <w:u w:val="single"/>
    </w:rPr>
  </w:style>
  <w:style w:type="paragraph" w:styleId="Antet">
    <w:name w:val="header"/>
    <w:basedOn w:val="Normal"/>
    <w:link w:val="AntetCaracter"/>
    <w:uiPriority w:val="99"/>
    <w:rsid w:val="00357CDB"/>
    <w:pPr>
      <w:tabs>
        <w:tab w:val="center" w:pos="4320"/>
        <w:tab w:val="right" w:pos="8640"/>
      </w:tabs>
    </w:pPr>
    <w:rPr>
      <w:sz w:val="24"/>
      <w:lang w:eastAsia="en-US"/>
    </w:rPr>
  </w:style>
  <w:style w:type="table" w:styleId="GrilTabel">
    <w:name w:val="Table Grid"/>
    <w:basedOn w:val="TabelNormal"/>
    <w:rsid w:val="00357CD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etCaracter">
    <w:name w:val="Antet Caracter"/>
    <w:link w:val="Antet"/>
    <w:uiPriority w:val="99"/>
    <w:locked/>
    <w:rsid w:val="002F1B84"/>
    <w:rPr>
      <w:sz w:val="24"/>
      <w:lang w:val="en-US" w:eastAsia="en-US" w:bidi="ar-SA"/>
    </w:rPr>
  </w:style>
  <w:style w:type="character" w:customStyle="1" w:styleId="SubsolCaracter">
    <w:name w:val="Subsol Caracter"/>
    <w:link w:val="Subsol"/>
    <w:locked/>
    <w:rsid w:val="002F1B84"/>
    <w:rPr>
      <w:rFonts w:ascii="Calibri" w:eastAsia="Calibri" w:hAnsi="Calibri"/>
      <w:sz w:val="22"/>
      <w:szCs w:val="22"/>
      <w:lang w:val="en-US" w:eastAsia="en-US" w:bidi="ar-SA"/>
    </w:rPr>
  </w:style>
  <w:style w:type="paragraph" w:styleId="Subsol">
    <w:name w:val="footer"/>
    <w:basedOn w:val="Normal"/>
    <w:link w:val="SubsolCaracter"/>
    <w:rsid w:val="002F1B84"/>
    <w:pPr>
      <w:tabs>
        <w:tab w:val="center" w:pos="4680"/>
        <w:tab w:val="right" w:pos="9360"/>
      </w:tabs>
    </w:pPr>
    <w:rPr>
      <w:rFonts w:ascii="Calibri" w:eastAsia="Calibri" w:hAnsi="Calibri"/>
      <w:sz w:val="22"/>
      <w:szCs w:val="22"/>
      <w:lang w:eastAsia="en-US"/>
    </w:rPr>
  </w:style>
  <w:style w:type="paragraph" w:styleId="TextnBalon">
    <w:name w:val="Balloon Text"/>
    <w:basedOn w:val="Normal"/>
    <w:semiHidden/>
    <w:rsid w:val="000B1923"/>
    <w:rPr>
      <w:rFonts w:ascii="Tahoma" w:hAnsi="Tahoma" w:cs="Tahoma"/>
      <w:sz w:val="16"/>
      <w:szCs w:val="16"/>
    </w:rPr>
  </w:style>
  <w:style w:type="paragraph" w:customStyle="1" w:styleId="Default">
    <w:name w:val="Default"/>
    <w:rsid w:val="004E3E66"/>
    <w:pPr>
      <w:autoSpaceDE w:val="0"/>
      <w:autoSpaceDN w:val="0"/>
      <w:adjustRightInd w:val="0"/>
    </w:pPr>
    <w:rPr>
      <w:color w:val="000000"/>
      <w:sz w:val="24"/>
      <w:szCs w:val="24"/>
    </w:rPr>
  </w:style>
  <w:style w:type="paragraph" w:customStyle="1" w:styleId="Style9">
    <w:name w:val="Style9"/>
    <w:basedOn w:val="Normal"/>
    <w:uiPriority w:val="99"/>
    <w:rsid w:val="00ED5843"/>
    <w:pPr>
      <w:widowControl w:val="0"/>
      <w:autoSpaceDE w:val="0"/>
      <w:autoSpaceDN w:val="0"/>
      <w:adjustRightInd w:val="0"/>
      <w:spacing w:line="293" w:lineRule="exact"/>
      <w:ind w:firstLine="571"/>
      <w:jc w:val="both"/>
    </w:pPr>
    <w:rPr>
      <w:rFonts w:ascii="Sylfaen" w:hAnsi="Sylfaen"/>
      <w:sz w:val="24"/>
      <w:szCs w:val="24"/>
      <w:lang w:eastAsia="en-US"/>
    </w:rPr>
  </w:style>
  <w:style w:type="character" w:customStyle="1" w:styleId="FontStyle30">
    <w:name w:val="Font Style30"/>
    <w:uiPriority w:val="99"/>
    <w:rsid w:val="00ED5843"/>
    <w:rPr>
      <w:rFonts w:ascii="Trebuchet MS" w:hAnsi="Trebuchet MS" w:cs="Trebuchet MS" w:hint="default"/>
      <w:sz w:val="20"/>
      <w:szCs w:val="20"/>
    </w:rPr>
  </w:style>
  <w:style w:type="paragraph" w:styleId="Listparagraf">
    <w:name w:val="List Paragraph"/>
    <w:basedOn w:val="Normal"/>
    <w:uiPriority w:val="34"/>
    <w:qFormat/>
    <w:rsid w:val="00AD542F"/>
    <w:pPr>
      <w:ind w:left="720"/>
      <w:contextualSpacing/>
    </w:pPr>
  </w:style>
  <w:style w:type="paragraph" w:customStyle="1" w:styleId="Style3">
    <w:name w:val="Style3"/>
    <w:basedOn w:val="Normal"/>
    <w:uiPriority w:val="99"/>
    <w:rsid w:val="00DD304A"/>
    <w:pPr>
      <w:widowControl w:val="0"/>
      <w:autoSpaceDE w:val="0"/>
      <w:autoSpaceDN w:val="0"/>
      <w:adjustRightInd w:val="0"/>
      <w:spacing w:line="270" w:lineRule="exact"/>
      <w:jc w:val="both"/>
    </w:pPr>
    <w:rPr>
      <w:rFonts w:ascii="Palatino Linotype" w:hAnsi="Palatino Linotype"/>
      <w:sz w:val="24"/>
      <w:szCs w:val="24"/>
      <w:lang w:val="ro-RO"/>
    </w:rPr>
  </w:style>
  <w:style w:type="character" w:customStyle="1" w:styleId="FontStyle27">
    <w:name w:val="Font Style27"/>
    <w:uiPriority w:val="99"/>
    <w:rsid w:val="00DD304A"/>
    <w:rPr>
      <w:rFonts w:ascii="Times New Roman" w:hAnsi="Times New Roman"/>
      <w:b/>
      <w:sz w:val="22"/>
    </w:rPr>
  </w:style>
  <w:style w:type="character" w:customStyle="1" w:styleId="FontStyle28">
    <w:name w:val="Font Style28"/>
    <w:uiPriority w:val="99"/>
    <w:rsid w:val="00DD304A"/>
    <w:rPr>
      <w:rFonts w:ascii="Times New Roman" w:hAnsi="Times New Roman"/>
      <w:sz w:val="22"/>
    </w:rPr>
  </w:style>
  <w:style w:type="character" w:customStyle="1" w:styleId="FontStyle29">
    <w:name w:val="Font Style29"/>
    <w:uiPriority w:val="99"/>
    <w:rsid w:val="00DD304A"/>
    <w:rPr>
      <w:rFonts w:ascii="Times New Roman" w:hAnsi="Times New Roman"/>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secretariat@isjalba.ro" TargetMode="External"/><Relationship Id="rId1" Type="http://schemas.openxmlformats.org/officeDocument/2006/relationships/hyperlink" Target="http://www.isj.albanet.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97AF3-B68D-4355-81A1-808038E72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TotalTime>
  <Pages>3</Pages>
  <Words>1392</Words>
  <Characters>8078</Characters>
  <Application>Microsoft Office Word</Application>
  <DocSecurity>0</DocSecurity>
  <Lines>67</Lines>
  <Paragraphs>18</Paragraphs>
  <ScaleCrop>false</ScaleCrop>
  <HeadingPairs>
    <vt:vector size="2" baseType="variant">
      <vt:variant>
        <vt:lpstr>Titlu</vt:lpstr>
      </vt:variant>
      <vt:variant>
        <vt:i4>1</vt:i4>
      </vt:variant>
    </vt:vector>
  </HeadingPairs>
  <TitlesOfParts>
    <vt:vector size="1" baseType="lpstr">
      <vt:lpstr>ANUNT 22</vt:lpstr>
    </vt:vector>
  </TitlesOfParts>
  <Manager>RU</Manager>
  <Company>ISJ Alba</Company>
  <LinksUpToDate>false</LinksUpToDate>
  <CharactersWithSpaces>9452</CharactersWithSpaces>
  <SharedDoc>false</SharedDoc>
  <HLinks>
    <vt:vector size="30" baseType="variant">
      <vt:variant>
        <vt:i4>2097270</vt:i4>
      </vt:variant>
      <vt:variant>
        <vt:i4>6</vt:i4>
      </vt:variant>
      <vt:variant>
        <vt:i4>0</vt:i4>
      </vt:variant>
      <vt:variant>
        <vt:i4>5</vt:i4>
      </vt:variant>
      <vt:variant>
        <vt:lpwstr>http://personal.albanet.ro/</vt:lpwstr>
      </vt:variant>
      <vt:variant>
        <vt:lpwstr/>
      </vt:variant>
      <vt:variant>
        <vt:i4>2097270</vt:i4>
      </vt:variant>
      <vt:variant>
        <vt:i4>3</vt:i4>
      </vt:variant>
      <vt:variant>
        <vt:i4>0</vt:i4>
      </vt:variant>
      <vt:variant>
        <vt:i4>5</vt:i4>
      </vt:variant>
      <vt:variant>
        <vt:lpwstr>http://personal.albanet.ro/</vt:lpwstr>
      </vt:variant>
      <vt:variant>
        <vt:lpwstr/>
      </vt:variant>
      <vt:variant>
        <vt:i4>2097270</vt:i4>
      </vt:variant>
      <vt:variant>
        <vt:i4>0</vt:i4>
      </vt:variant>
      <vt:variant>
        <vt:i4>0</vt:i4>
      </vt:variant>
      <vt:variant>
        <vt:i4>5</vt:i4>
      </vt:variant>
      <vt:variant>
        <vt:lpwstr>http://personal.albanet.ro/</vt:lpwstr>
      </vt:variant>
      <vt:variant>
        <vt:lpwstr/>
      </vt:variant>
      <vt:variant>
        <vt:i4>1507364</vt:i4>
      </vt:variant>
      <vt:variant>
        <vt:i4>9</vt:i4>
      </vt:variant>
      <vt:variant>
        <vt:i4>0</vt:i4>
      </vt:variant>
      <vt:variant>
        <vt:i4>5</vt:i4>
      </vt:variant>
      <vt:variant>
        <vt:lpwstr>mailto:secretariat@isjalba.ro</vt:lpwstr>
      </vt:variant>
      <vt:variant>
        <vt:lpwstr/>
      </vt:variant>
      <vt:variant>
        <vt:i4>7077924</vt:i4>
      </vt:variant>
      <vt:variant>
        <vt:i4>6</vt:i4>
      </vt:variant>
      <vt:variant>
        <vt:i4>0</vt:i4>
      </vt:variant>
      <vt:variant>
        <vt:i4>5</vt:i4>
      </vt:variant>
      <vt:variant>
        <vt:lpwstr>http://www.isj.albanet.ro/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ANUNT 22</dc:title>
  <dc:subject>2015</dc:subject>
  <dc:creator>Costel Negucioiu</dc:creator>
  <cp:keywords>Sedinte 7-8 septembrie 2020</cp:keywords>
  <dc:description/>
  <cp:lastModifiedBy>Negucioiu</cp:lastModifiedBy>
  <cp:revision>180</cp:revision>
  <cp:lastPrinted>2020-09-06T09:00:00Z</cp:lastPrinted>
  <dcterms:created xsi:type="dcterms:W3CDTF">2019-05-18T16:11:00Z</dcterms:created>
  <dcterms:modified xsi:type="dcterms:W3CDTF">2020-09-06T09:00:00Z</dcterms:modified>
</cp:coreProperties>
</file>